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00" w:rsidRPr="00D2497F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2497F">
        <w:rPr>
          <w:rFonts w:ascii="Times New Roman" w:hAnsi="Times New Roman" w:cs="Times New Roman"/>
          <w:b/>
          <w:iCs/>
          <w:sz w:val="28"/>
          <w:szCs w:val="28"/>
        </w:rPr>
        <w:t>UMOWA Nr ……………</w:t>
      </w:r>
    </w:p>
    <w:p w:rsidR="00ED7800" w:rsidRPr="00D2497F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2497F">
        <w:rPr>
          <w:rFonts w:ascii="Times New Roman" w:hAnsi="Times New Roman" w:cs="Times New Roman"/>
          <w:b/>
          <w:iCs/>
          <w:sz w:val="28"/>
          <w:szCs w:val="28"/>
        </w:rPr>
        <w:t xml:space="preserve">na organizację wycieczki zagranicznej do  </w:t>
      </w:r>
      <w:r w:rsidR="00E04D71" w:rsidRPr="00D2497F">
        <w:rPr>
          <w:rFonts w:ascii="Times New Roman" w:hAnsi="Times New Roman" w:cs="Times New Roman"/>
          <w:b/>
          <w:iCs/>
          <w:sz w:val="28"/>
          <w:szCs w:val="28"/>
        </w:rPr>
        <w:t>Barcelony</w:t>
      </w:r>
    </w:p>
    <w:p w:rsidR="00ED7800" w:rsidRPr="00F044AA" w:rsidRDefault="00DB20D3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dniu: 08.01.</w:t>
      </w:r>
      <w:r w:rsidR="00ED7800" w:rsidRPr="00F044AA">
        <w:rPr>
          <w:rFonts w:ascii="Times New Roman" w:hAnsi="Times New Roman" w:cs="Times New Roman"/>
          <w:sz w:val="24"/>
          <w:szCs w:val="24"/>
        </w:rPr>
        <w:t>202</w:t>
      </w:r>
      <w:r w:rsidR="00A91214">
        <w:rPr>
          <w:rFonts w:ascii="Times New Roman" w:hAnsi="Times New Roman" w:cs="Times New Roman"/>
          <w:sz w:val="24"/>
          <w:szCs w:val="24"/>
        </w:rPr>
        <w:t>6</w:t>
      </w:r>
      <w:r w:rsidR="00ED7800" w:rsidRPr="00F044AA">
        <w:rPr>
          <w:rFonts w:ascii="Times New Roman" w:hAnsi="Times New Roman" w:cs="Times New Roman"/>
          <w:sz w:val="24"/>
          <w:szCs w:val="24"/>
        </w:rPr>
        <w:t xml:space="preserve"> r. pomiędzy:  Zespołem Szkół  im. Komisji Edukacji Narodowej  w   Tymbarku 34-650  Tymbark  349   reprezentowanym przez  Dyrektora Z.S. w osobie p. mgr  Małgorzaty  Ryś  przy asygnacie gł. Księgowego p. B. </w:t>
      </w:r>
      <w:proofErr w:type="spellStart"/>
      <w:r w:rsidR="00ED7800" w:rsidRPr="00F044AA">
        <w:rPr>
          <w:rFonts w:ascii="Times New Roman" w:hAnsi="Times New Roman" w:cs="Times New Roman"/>
          <w:sz w:val="24"/>
          <w:szCs w:val="24"/>
        </w:rPr>
        <w:t>Steczowicz</w:t>
      </w:r>
      <w:proofErr w:type="spellEnd"/>
      <w:r w:rsidR="00F044AA">
        <w:rPr>
          <w:rFonts w:ascii="Times New Roman" w:hAnsi="Times New Roman" w:cs="Times New Roman"/>
          <w:sz w:val="24"/>
          <w:szCs w:val="24"/>
        </w:rPr>
        <w:t xml:space="preserve"> </w:t>
      </w:r>
      <w:r w:rsidR="00ED7800" w:rsidRPr="00F044AA">
        <w:rPr>
          <w:rFonts w:ascii="Times New Roman" w:hAnsi="Times New Roman" w:cs="Times New Roman"/>
          <w:sz w:val="24"/>
          <w:szCs w:val="24"/>
        </w:rPr>
        <w:t>zwanym w treści umowy Zamawiającym</w:t>
      </w:r>
      <w:r w:rsidR="00F044AA">
        <w:rPr>
          <w:rFonts w:ascii="Times New Roman" w:hAnsi="Times New Roman" w:cs="Times New Roman"/>
          <w:sz w:val="24"/>
          <w:szCs w:val="24"/>
        </w:rPr>
        <w:t xml:space="preserve"> </w:t>
      </w:r>
      <w:r w:rsidR="00ED7800" w:rsidRPr="00F044AA">
        <w:rPr>
          <w:rFonts w:ascii="Times New Roman" w:hAnsi="Times New Roman" w:cs="Times New Roman"/>
          <w:sz w:val="24"/>
          <w:szCs w:val="24"/>
        </w:rPr>
        <w:t>a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zwanym w treści umowy Wykonawcą.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1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W rezultacie wyboru oferty Wykonawcy przez Zamawiającego w postępowaniu o udzielenie zamówienia publicznego, przeprowadzonego w trybie uproszczonym </w:t>
      </w:r>
      <w:proofErr w:type="spellStart"/>
      <w:r w:rsidRPr="00F044AA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F044AA">
        <w:rPr>
          <w:rFonts w:ascii="Times New Roman" w:hAnsi="Times New Roman" w:cs="Times New Roman"/>
          <w:sz w:val="24"/>
          <w:szCs w:val="24"/>
        </w:rPr>
        <w:t xml:space="preserve"> zapytania  ofertowego zgodnie z szkolnym regulaminem udzielania  zamówień publicznych  zawarta umowa o następującej treści: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2</w:t>
      </w:r>
    </w:p>
    <w:p w:rsidR="00ED7800" w:rsidRPr="00F044AA" w:rsidRDefault="00ED7800" w:rsidP="00F044A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 xml:space="preserve">Wykonawca zobowiązuje się do zorganizowania na rzecz Zamawiającego wycieczki dla </w:t>
      </w:r>
      <w:r w:rsidR="00A91214">
        <w:rPr>
          <w:rFonts w:ascii="Times New Roman" w:hAnsi="Times New Roman"/>
          <w:sz w:val="24"/>
          <w:szCs w:val="24"/>
        </w:rPr>
        <w:t>15</w:t>
      </w:r>
      <w:r w:rsidRPr="00F044AA">
        <w:rPr>
          <w:rFonts w:ascii="Times New Roman" w:hAnsi="Times New Roman"/>
          <w:sz w:val="24"/>
          <w:szCs w:val="24"/>
        </w:rPr>
        <w:t xml:space="preserve"> </w:t>
      </w:r>
      <w:r w:rsidR="004373BC">
        <w:rPr>
          <w:rFonts w:ascii="Times New Roman" w:hAnsi="Times New Roman"/>
          <w:sz w:val="24"/>
          <w:szCs w:val="24"/>
        </w:rPr>
        <w:t xml:space="preserve"> </w:t>
      </w:r>
      <w:r w:rsidRPr="00F044AA">
        <w:rPr>
          <w:rFonts w:ascii="Times New Roman" w:hAnsi="Times New Roman"/>
          <w:sz w:val="24"/>
          <w:szCs w:val="24"/>
        </w:rPr>
        <w:t xml:space="preserve">osób </w:t>
      </w:r>
    </w:p>
    <w:p w:rsidR="00ED7800" w:rsidRPr="00F044AA" w:rsidRDefault="00ED7800" w:rsidP="00F044A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Program wycieczki stanowi załącznik Nr 1 do niniejszej umowy.(z formularza ofertowego)</w:t>
      </w:r>
    </w:p>
    <w:p w:rsidR="00ED7800" w:rsidRPr="00F044AA" w:rsidRDefault="00ED7800" w:rsidP="00F044A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Program wycieczki może ulec zmianom w układzie i kolejności realizacji poszczególnych jego punktów, wynikających z bieżących okoliczności takich jak m.in. przyczyny pogodowe, organizacyjne, pod warunkiem realizacji wszystkich punktów programu wycieczki.</w:t>
      </w:r>
    </w:p>
    <w:p w:rsidR="00ED7800" w:rsidRPr="00F044AA" w:rsidRDefault="00ED7800" w:rsidP="00F044A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W przypadku braku możliwości spełnienia któregokolwiek ze świadczeń wymienionego w programie wycieczki, o którym mowa w ust. 2, z przyczyn niezależnych od Wykonawcy, a będących wynikiem działania siły wyższej, Wykonawca zobowiązuje się do zapewnienia świadczenia zastępczego o wartości co najmniej tej samej co w programie wycieczki lub do zwrotu kosztów świadczenia, które nie zostało zrealizowane.</w:t>
      </w:r>
    </w:p>
    <w:p w:rsidR="00ED7800" w:rsidRPr="00F044AA" w:rsidRDefault="00ED7800" w:rsidP="00F044AA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W ramach organizowanej wycieczki Wykonawca zobowiązany jest do zapewnienia następujących świadczeń: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Zapewnienie transportu na miejscu, komunikacja miejska/ metro,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 xml:space="preserve">zakwaterowania uczestników wycieczki w jednym hotelu***  w </w:t>
      </w:r>
      <w:r w:rsidR="00E04D71" w:rsidRPr="00F044AA">
        <w:rPr>
          <w:rFonts w:ascii="Times New Roman" w:hAnsi="Times New Roman"/>
          <w:sz w:val="24"/>
          <w:szCs w:val="24"/>
        </w:rPr>
        <w:t>Barcelonie</w:t>
      </w:r>
      <w:r w:rsidR="00F044AA">
        <w:rPr>
          <w:rFonts w:ascii="Times New Roman" w:hAnsi="Times New Roman"/>
          <w:sz w:val="24"/>
          <w:szCs w:val="24"/>
        </w:rPr>
        <w:t>, w odległości maksymalnie 1,5 km od przystanku komunikacyjnego,</w:t>
      </w:r>
      <w:r w:rsidRPr="00F044AA">
        <w:rPr>
          <w:rFonts w:ascii="Times New Roman" w:hAnsi="Times New Roman"/>
          <w:sz w:val="24"/>
          <w:szCs w:val="24"/>
        </w:rPr>
        <w:t xml:space="preserve">  w pokojach:  2-osobowych z pełnym węzłem sanitarnym, obejmującym 3</w:t>
      </w:r>
      <w:r w:rsidR="00E04D71" w:rsidRPr="00F044AA">
        <w:rPr>
          <w:rFonts w:ascii="Times New Roman" w:hAnsi="Times New Roman"/>
          <w:sz w:val="24"/>
          <w:szCs w:val="24"/>
        </w:rPr>
        <w:t xml:space="preserve"> </w:t>
      </w:r>
      <w:r w:rsidRPr="00F044AA">
        <w:rPr>
          <w:rFonts w:ascii="Times New Roman" w:hAnsi="Times New Roman"/>
          <w:sz w:val="24"/>
          <w:szCs w:val="24"/>
        </w:rPr>
        <w:t>noclegi</w:t>
      </w:r>
      <w:r w:rsidR="00180BB1">
        <w:rPr>
          <w:rFonts w:ascii="Times New Roman" w:hAnsi="Times New Roman"/>
          <w:sz w:val="24"/>
          <w:szCs w:val="24"/>
        </w:rPr>
        <w:t xml:space="preserve"> </w:t>
      </w:r>
      <w:r w:rsidRPr="00F044AA">
        <w:rPr>
          <w:rFonts w:ascii="Times New Roman" w:hAnsi="Times New Roman"/>
          <w:sz w:val="24"/>
          <w:szCs w:val="24"/>
        </w:rPr>
        <w:t>+  wyżywienia</w:t>
      </w:r>
      <w:r w:rsidR="00F044AA">
        <w:rPr>
          <w:rFonts w:ascii="Times New Roman" w:hAnsi="Times New Roman"/>
          <w:sz w:val="24"/>
          <w:szCs w:val="24"/>
        </w:rPr>
        <w:t xml:space="preserve"> </w:t>
      </w:r>
      <w:r w:rsidRPr="00F044AA">
        <w:rPr>
          <w:rFonts w:ascii="Times New Roman" w:hAnsi="Times New Roman"/>
          <w:sz w:val="24"/>
          <w:szCs w:val="24"/>
        </w:rPr>
        <w:t xml:space="preserve">(w ilości podanej w ofercie )      –opieki pilota – przewodnika oraz ewentualnych miejscowych przewodników, 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lastRenderedPageBreak/>
        <w:t>realizacji programu wycieczki</w:t>
      </w:r>
      <w:r w:rsidR="0067538A">
        <w:rPr>
          <w:rFonts w:ascii="Times New Roman" w:hAnsi="Times New Roman"/>
          <w:sz w:val="24"/>
          <w:szCs w:val="24"/>
        </w:rPr>
        <w:t xml:space="preserve"> (</w:t>
      </w:r>
      <w:r w:rsidR="00072E8E">
        <w:rPr>
          <w:rFonts w:ascii="Times New Roman" w:hAnsi="Times New Roman"/>
          <w:sz w:val="24"/>
          <w:szCs w:val="24"/>
        </w:rPr>
        <w:t xml:space="preserve">program </w:t>
      </w:r>
      <w:r w:rsidR="0067538A">
        <w:rPr>
          <w:rFonts w:ascii="Times New Roman" w:hAnsi="Times New Roman"/>
          <w:sz w:val="24"/>
          <w:szCs w:val="24"/>
        </w:rPr>
        <w:t>z oferty, któ</w:t>
      </w:r>
      <w:r w:rsidR="00BF0B5E">
        <w:rPr>
          <w:rFonts w:ascii="Times New Roman" w:hAnsi="Times New Roman"/>
          <w:sz w:val="24"/>
          <w:szCs w:val="24"/>
        </w:rPr>
        <w:t>ra zostanie wybrana)</w:t>
      </w:r>
      <w:r w:rsidRPr="00F044AA">
        <w:rPr>
          <w:rFonts w:ascii="Times New Roman" w:hAnsi="Times New Roman"/>
          <w:sz w:val="24"/>
          <w:szCs w:val="24"/>
        </w:rPr>
        <w:t xml:space="preserve">, stanowiącego załącznik Nr 1 do niniejszej umowy, dla grupy min. </w:t>
      </w:r>
      <w:r w:rsidR="00A91214">
        <w:rPr>
          <w:rFonts w:ascii="Times New Roman" w:hAnsi="Times New Roman"/>
          <w:sz w:val="24"/>
          <w:szCs w:val="24"/>
        </w:rPr>
        <w:t>15</w:t>
      </w:r>
      <w:r w:rsidRPr="00F044AA">
        <w:rPr>
          <w:rFonts w:ascii="Times New Roman" w:hAnsi="Times New Roman"/>
          <w:sz w:val="24"/>
          <w:szCs w:val="24"/>
        </w:rPr>
        <w:t xml:space="preserve"> osób, o jakiej mowa w załączniku Nr 1do niniejszej umowy,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pokrycia kosztów wszystkich wejść do zwiedzanych obiektów i atrakcji, zgodnie z programem wycieczki,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 xml:space="preserve">ubezpieczenia wycieczki oraz osób uczestniczących w wycieczce </w:t>
      </w:r>
      <w:r w:rsidR="00180BB1">
        <w:rPr>
          <w:rFonts w:ascii="Times New Roman" w:hAnsi="Times New Roman"/>
          <w:sz w:val="24"/>
          <w:szCs w:val="24"/>
        </w:rPr>
        <w:t>(</w:t>
      </w:r>
      <w:r w:rsidRPr="00F044AA">
        <w:rPr>
          <w:rFonts w:ascii="Times New Roman" w:hAnsi="Times New Roman"/>
          <w:sz w:val="24"/>
          <w:szCs w:val="24"/>
        </w:rPr>
        <w:t>KL, OC, NNW</w:t>
      </w:r>
      <w:r w:rsidRPr="00F044AA">
        <w:rPr>
          <w:rFonts w:ascii="Times New Roman" w:hAnsi="Times New Roman"/>
          <w:sz w:val="24"/>
          <w:szCs w:val="24"/>
        </w:rPr>
        <w:br/>
        <w:t>i bagaż</w:t>
      </w:r>
      <w:r w:rsidR="00180BB1">
        <w:rPr>
          <w:rFonts w:ascii="Times New Roman" w:hAnsi="Times New Roman"/>
          <w:sz w:val="24"/>
          <w:szCs w:val="24"/>
        </w:rPr>
        <w:t>)</w:t>
      </w:r>
      <w:r w:rsidRPr="00F044AA">
        <w:rPr>
          <w:rFonts w:ascii="Times New Roman" w:hAnsi="Times New Roman"/>
          <w:sz w:val="24"/>
          <w:szCs w:val="24"/>
        </w:rPr>
        <w:t>,</w:t>
      </w:r>
    </w:p>
    <w:p w:rsidR="00ED7800" w:rsidRPr="00F044AA" w:rsidRDefault="00ED7800" w:rsidP="00F044AA">
      <w:pPr>
        <w:pStyle w:val="Bezodstpw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044AA">
        <w:rPr>
          <w:rFonts w:ascii="Times New Roman" w:hAnsi="Times New Roman"/>
          <w:sz w:val="24"/>
          <w:szCs w:val="24"/>
        </w:rPr>
        <w:t>opłat drogowych, parkingowych i za wjazdy do miast oraz opłaty klimatycznej.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3</w:t>
      </w:r>
    </w:p>
    <w:p w:rsidR="00ED7800" w:rsidRPr="00F044AA" w:rsidRDefault="00ED7800" w:rsidP="00F044AA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044AA">
        <w:rPr>
          <w:sz w:val="24"/>
          <w:szCs w:val="24"/>
        </w:rPr>
        <w:t>Wykonawca do transportu uczestników wycieczki zapewni nie starszy niż 8 letni autokar klasy LUX, spraw</w:t>
      </w:r>
      <w:r w:rsidR="00DB20D3">
        <w:rPr>
          <w:sz w:val="24"/>
          <w:szCs w:val="24"/>
        </w:rPr>
        <w:t xml:space="preserve">ny techniczne, </w:t>
      </w:r>
      <w:r w:rsidRPr="00F044AA">
        <w:rPr>
          <w:sz w:val="24"/>
          <w:szCs w:val="24"/>
        </w:rPr>
        <w:t xml:space="preserve"> mogący przewieźć jednorazowo wszystkich uczestników wycieczki na lotnisko oraz przywieźć uczestników wycieczki do  Tymbarku, w miejsce uzgodnione z Zamawiającym. </w:t>
      </w:r>
    </w:p>
    <w:p w:rsidR="00ED7800" w:rsidRPr="00F044AA" w:rsidRDefault="00ED7800" w:rsidP="00F044AA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044AA">
        <w:rPr>
          <w:sz w:val="24"/>
          <w:szCs w:val="24"/>
        </w:rPr>
        <w:t xml:space="preserve">Jeżeli przed rozpoczęciem wycieczki lub w czasie jej trwania zaistnieją okoliczności, które uniemożliwiłyby wypełnienie przez Wykonawcę postanowień, o których mowa w ust. 1, Wykonawca zobowiązany jest do natychmiastowego zapewnienia sprawnego technicznie transportu lub uprawnionego kierowcy, umożliwiającego kontynuowanie wycieczki. </w:t>
      </w:r>
    </w:p>
    <w:p w:rsidR="00ED7800" w:rsidRPr="00F044AA" w:rsidRDefault="00ED7800" w:rsidP="00F044AA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044AA">
        <w:rPr>
          <w:sz w:val="24"/>
          <w:szCs w:val="24"/>
        </w:rPr>
        <w:t xml:space="preserve">Wykonawca pokrywa wszystkie koszty wynikające z zaistniałej sytuacji określonej </w:t>
      </w:r>
      <w:r w:rsidRPr="00F044AA">
        <w:rPr>
          <w:sz w:val="24"/>
          <w:szCs w:val="24"/>
        </w:rPr>
        <w:br/>
        <w:t xml:space="preserve">w ust. 2. </w:t>
      </w:r>
    </w:p>
    <w:p w:rsidR="00ED7800" w:rsidRPr="00F044AA" w:rsidRDefault="00ED7800" w:rsidP="00F044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4</w:t>
      </w:r>
    </w:p>
    <w:p w:rsidR="00ED7800" w:rsidRPr="00F044AA" w:rsidRDefault="00ED7800" w:rsidP="00F044AA">
      <w:p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Wykonawca oświadcza, że posiada wszelkie uprawnienia wymagane prawnie </w:t>
      </w:r>
      <w:r w:rsidRPr="00F044AA">
        <w:rPr>
          <w:rFonts w:ascii="Times New Roman" w:hAnsi="Times New Roman" w:cs="Times New Roman"/>
          <w:sz w:val="24"/>
          <w:szCs w:val="24"/>
        </w:rPr>
        <w:br/>
        <w:t>do świadczenia usług turystycznych wynikające z ustawy z dnia 24 listopada 2017</w:t>
      </w:r>
      <w:r w:rsidRPr="00F044AA">
        <w:rPr>
          <w:rFonts w:ascii="Times New Roman" w:hAnsi="Times New Roman" w:cs="Times New Roman"/>
          <w:sz w:val="24"/>
          <w:szCs w:val="24"/>
        </w:rPr>
        <w:br/>
        <w:t>o imprezach turystycznych i powiązanych usługach turystycznych (</w:t>
      </w:r>
      <w:proofErr w:type="spellStart"/>
      <w:r w:rsidRPr="00F044A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044AA">
        <w:rPr>
          <w:rFonts w:ascii="Times New Roman" w:hAnsi="Times New Roman" w:cs="Times New Roman"/>
          <w:sz w:val="24"/>
          <w:szCs w:val="24"/>
        </w:rPr>
        <w:t>. Dz. U. z 2019 r. poz. 548), a ponadto posiada aktualną i ważną polisę ubezpieczenia w zakresie objętym umową.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5</w:t>
      </w:r>
    </w:p>
    <w:p w:rsidR="00ED7800" w:rsidRPr="00F044AA" w:rsidRDefault="00ED7800" w:rsidP="00F04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Zamawiający zapłaci Wykonawcy za organizację wycieczki będącej przedmiotem umowy kwotę nie większą niż: ……………….</w:t>
      </w:r>
      <w:r w:rsidRPr="00F044AA">
        <w:rPr>
          <w:rFonts w:ascii="Times New Roman" w:hAnsi="Times New Roman" w:cs="Times New Roman"/>
          <w:b/>
          <w:sz w:val="24"/>
          <w:szCs w:val="24"/>
        </w:rPr>
        <w:t xml:space="preserve"> zł brutto (słownie: ………………………………</w:t>
      </w:r>
      <w:r w:rsidR="00F044AA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F044AA">
        <w:rPr>
          <w:rFonts w:ascii="Times New Roman" w:hAnsi="Times New Roman" w:cs="Times New Roman"/>
          <w:b/>
          <w:sz w:val="24"/>
          <w:szCs w:val="24"/>
        </w:rPr>
        <w:t>….)</w:t>
      </w:r>
      <w:r w:rsidRPr="00F044AA">
        <w:rPr>
          <w:rFonts w:ascii="Times New Roman" w:hAnsi="Times New Roman" w:cs="Times New Roman"/>
          <w:sz w:val="24"/>
          <w:szCs w:val="24"/>
        </w:rPr>
        <w:t>, z zastrzeżeniem ust. 5 i 6, w tym:</w:t>
      </w:r>
    </w:p>
    <w:p w:rsidR="00ED7800" w:rsidRPr="00F044AA" w:rsidRDefault="00ED7800" w:rsidP="00F044AA">
      <w:pPr>
        <w:pStyle w:val="Akapitzlist"/>
        <w:spacing w:line="360" w:lineRule="auto"/>
        <w:jc w:val="both"/>
        <w:rPr>
          <w:sz w:val="24"/>
          <w:szCs w:val="24"/>
        </w:rPr>
      </w:pPr>
    </w:p>
    <w:p w:rsidR="00ED7800" w:rsidRPr="00F044AA" w:rsidRDefault="00ED7800" w:rsidP="00F04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Zamawiający zobowiązuje się do zapłaty, jako zaliczki, </w:t>
      </w:r>
      <w:r w:rsidR="00F044AA">
        <w:rPr>
          <w:rFonts w:ascii="Times New Roman" w:hAnsi="Times New Roman" w:cs="Times New Roman"/>
          <w:sz w:val="24"/>
          <w:szCs w:val="24"/>
        </w:rPr>
        <w:t>30</w:t>
      </w:r>
      <w:r w:rsidRPr="00F044AA">
        <w:rPr>
          <w:rFonts w:ascii="Times New Roman" w:hAnsi="Times New Roman" w:cs="Times New Roman"/>
          <w:sz w:val="24"/>
          <w:szCs w:val="24"/>
        </w:rPr>
        <w:t xml:space="preserve">% kosztu ogólnego </w:t>
      </w:r>
      <w:r w:rsidR="00E04D71" w:rsidRPr="00F044AA">
        <w:rPr>
          <w:rFonts w:ascii="Times New Roman" w:hAnsi="Times New Roman" w:cs="Times New Roman"/>
          <w:sz w:val="24"/>
          <w:szCs w:val="24"/>
        </w:rPr>
        <w:t xml:space="preserve">po </w:t>
      </w:r>
      <w:r w:rsidRPr="00F044AA">
        <w:rPr>
          <w:rFonts w:ascii="Times New Roman" w:hAnsi="Times New Roman" w:cs="Times New Roman"/>
          <w:sz w:val="24"/>
          <w:szCs w:val="24"/>
        </w:rPr>
        <w:t>podpisani</w:t>
      </w:r>
      <w:r w:rsidR="00E04D71" w:rsidRPr="00F044AA">
        <w:rPr>
          <w:rFonts w:ascii="Times New Roman" w:hAnsi="Times New Roman" w:cs="Times New Roman"/>
          <w:sz w:val="24"/>
          <w:szCs w:val="24"/>
        </w:rPr>
        <w:t>u</w:t>
      </w:r>
      <w:r w:rsidRPr="00F044AA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="00EB6D83">
        <w:rPr>
          <w:rFonts w:ascii="Times New Roman" w:hAnsi="Times New Roman" w:cs="Times New Roman"/>
          <w:sz w:val="24"/>
          <w:szCs w:val="24"/>
        </w:rPr>
        <w:t xml:space="preserve"> do 15</w:t>
      </w:r>
      <w:r w:rsidR="00E04D71" w:rsidRPr="00F044AA">
        <w:rPr>
          <w:rFonts w:ascii="Times New Roman" w:hAnsi="Times New Roman" w:cs="Times New Roman"/>
          <w:sz w:val="24"/>
          <w:szCs w:val="24"/>
        </w:rPr>
        <w:t>.01.2026 roku.</w:t>
      </w:r>
    </w:p>
    <w:p w:rsidR="00ED7800" w:rsidRPr="00F044AA" w:rsidRDefault="00ED7800" w:rsidP="00F04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Wynagrodzenie, o którym mowa w ust. 1 obejmuje ryzyko i odpowiedzialność Wykonawcy za prawidłowe oszacowanie wszystkich kosztów związanych z</w:t>
      </w:r>
      <w:r w:rsidR="00F044AA">
        <w:rPr>
          <w:rFonts w:ascii="Times New Roman" w:hAnsi="Times New Roman" w:cs="Times New Roman"/>
          <w:sz w:val="24"/>
          <w:szCs w:val="24"/>
        </w:rPr>
        <w:t xml:space="preserve"> </w:t>
      </w:r>
      <w:r w:rsidRPr="00F044AA">
        <w:rPr>
          <w:rFonts w:ascii="Times New Roman" w:hAnsi="Times New Roman" w:cs="Times New Roman"/>
          <w:sz w:val="24"/>
          <w:szCs w:val="24"/>
        </w:rPr>
        <w:t>wykonaniem przedmiotu zamówienia.</w:t>
      </w:r>
    </w:p>
    <w:p w:rsidR="00ED7800" w:rsidRPr="00F044AA" w:rsidRDefault="00ED7800" w:rsidP="00F044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044AA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W odniesieniu do wycieczki fakultatywnej, wysokość wynagrodzenia </w:t>
      </w:r>
      <w:r w:rsidR="00A91214">
        <w:rPr>
          <w:rFonts w:eastAsia="Calibri"/>
          <w:color w:val="000000"/>
          <w:sz w:val="24"/>
          <w:szCs w:val="24"/>
          <w:lang w:eastAsia="en-US"/>
        </w:rPr>
        <w:t>zostanie ustalona na podstawie  złożonej  oferty.</w:t>
      </w:r>
    </w:p>
    <w:p w:rsidR="00ED7800" w:rsidRPr="00F044AA" w:rsidRDefault="00ED7800" w:rsidP="00F04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Zamawiający zobowiązuje się dokonać płatności kwoty określonej w ust. 1 pomniejszonej o zaliczkę, o której mowa w ust. 3, w formie przelewu na rachunek bankowy Wykonawcy: ………………………</w:t>
      </w:r>
      <w:r w:rsidR="004A2D2E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F044AA">
        <w:rPr>
          <w:rFonts w:ascii="Times New Roman" w:hAnsi="Times New Roman" w:cs="Times New Roman"/>
          <w:sz w:val="24"/>
          <w:szCs w:val="24"/>
        </w:rPr>
        <w:t>…. w terminie ……dni od daty otrzymania faktury VAT za wykonaną usługę.</w:t>
      </w:r>
    </w:p>
    <w:p w:rsidR="00ED7800" w:rsidRPr="00F044AA" w:rsidRDefault="00ED7800" w:rsidP="00F04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Faktura winna być wystawiona w następujący sposób:</w:t>
      </w:r>
    </w:p>
    <w:p w:rsidR="00ED7800" w:rsidRPr="00F044AA" w:rsidRDefault="00ED7800" w:rsidP="00F044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Nabywca: </w:t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  <w:t>Powiat Limanowski</w:t>
      </w:r>
    </w:p>
    <w:p w:rsidR="00ED7800" w:rsidRPr="00F044AA" w:rsidRDefault="00ED7800" w:rsidP="00F044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  <w:t>ul. Józefa Marka 9, 34-600 Limanowa,</w:t>
      </w:r>
    </w:p>
    <w:p w:rsidR="00ED7800" w:rsidRPr="00F044AA" w:rsidRDefault="00ED7800" w:rsidP="00F044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</w:r>
      <w:r w:rsidRPr="00F044AA">
        <w:rPr>
          <w:rFonts w:ascii="Times New Roman" w:hAnsi="Times New Roman" w:cs="Times New Roman"/>
          <w:sz w:val="24"/>
          <w:szCs w:val="24"/>
        </w:rPr>
        <w:tab/>
        <w:t>NIP: 737-22-06-836</w:t>
      </w:r>
    </w:p>
    <w:p w:rsidR="00ED7800" w:rsidRPr="00F044AA" w:rsidRDefault="00ED7800" w:rsidP="00F044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Odbiorca i płatnik faktury: </w:t>
      </w:r>
      <w:r w:rsidRPr="00F044AA">
        <w:rPr>
          <w:rFonts w:ascii="Times New Roman" w:hAnsi="Times New Roman" w:cs="Times New Roman"/>
          <w:sz w:val="24"/>
          <w:szCs w:val="24"/>
        </w:rPr>
        <w:tab/>
        <w:t>Zespół Szkół  im. Komisji Edukacji Narodowej</w:t>
      </w:r>
    </w:p>
    <w:p w:rsidR="00ED7800" w:rsidRPr="00F044AA" w:rsidRDefault="00ED7800" w:rsidP="00F044A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                                                34-650 Tymbark  349    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6</w:t>
      </w:r>
    </w:p>
    <w:p w:rsidR="00ED7800" w:rsidRPr="00F044AA" w:rsidRDefault="00ED7800" w:rsidP="00F044AA">
      <w:pPr>
        <w:numPr>
          <w:ilvl w:val="0"/>
          <w:numId w:val="1"/>
        </w:numPr>
        <w:tabs>
          <w:tab w:val="clear" w:pos="360"/>
          <w:tab w:val="num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W razie niewykonania przedmiotu umowy Wykonawca zobowiązany jest zapłacić Zamawiającemu karę umowną w wysokości 20 % wartości umowy, określonej w § 5 niniejszej umowy.</w:t>
      </w:r>
    </w:p>
    <w:p w:rsidR="00ED7800" w:rsidRPr="00F044AA" w:rsidRDefault="00ED7800" w:rsidP="00F044AA">
      <w:pPr>
        <w:numPr>
          <w:ilvl w:val="0"/>
          <w:numId w:val="1"/>
        </w:numPr>
        <w:tabs>
          <w:tab w:val="clear" w:pos="360"/>
          <w:tab w:val="num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W razie nienależytego wykonania przedmiotu umowy, Wykonawca zobowiązany jest zapłacić Zamawiającemu karę umowną w wysokości 10 % wartości umowy, określonej w § 5 niniejszej umowy.</w:t>
      </w:r>
    </w:p>
    <w:p w:rsidR="00ED7800" w:rsidRPr="00F044AA" w:rsidRDefault="00ED7800" w:rsidP="00F044AA">
      <w:pPr>
        <w:numPr>
          <w:ilvl w:val="0"/>
          <w:numId w:val="1"/>
        </w:numPr>
        <w:tabs>
          <w:tab w:val="clear" w:pos="360"/>
          <w:tab w:val="num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Wykonawca zapłaci Zamawiającemu karę umowną wysokości 10 % wartości umowy za odstąpienie od umowy w skutek okoliczności leżących po stronie Wykonawcy. </w:t>
      </w:r>
    </w:p>
    <w:p w:rsidR="00ED7800" w:rsidRPr="00F044AA" w:rsidRDefault="00ED7800" w:rsidP="00F044AA">
      <w:pPr>
        <w:numPr>
          <w:ilvl w:val="0"/>
          <w:numId w:val="1"/>
        </w:numPr>
        <w:tabs>
          <w:tab w:val="clear" w:pos="360"/>
          <w:tab w:val="num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Zamawiający zastrzega sobie możliwość dochodzenia odszkodowania na zasadach ogólnych, jeżeli szkoda powstała z powodu odstąpienia od umowy, nienależytego wykonania bądź niewykonania umowy przez Wykonawcę będzie wyższa od kwoty zastrzeżonej kary umownej.</w:t>
      </w:r>
    </w:p>
    <w:p w:rsidR="00ED7800" w:rsidRPr="00F044AA" w:rsidRDefault="00ED7800" w:rsidP="00F044AA">
      <w:pPr>
        <w:numPr>
          <w:ilvl w:val="0"/>
          <w:numId w:val="1"/>
        </w:numPr>
        <w:tabs>
          <w:tab w:val="clear" w:pos="360"/>
          <w:tab w:val="num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Kara umowna powinna być zapłacona przez stronę, która naruszyła postanowienie umowne w terminie 7 dni od daty wystąpienia przez drugą stronę z żądaniem zapłaty. Zamawiający w razie opóźnienia w zapłacie kary przez Wykonawcę, może potrącić należną mu karę z należności Wykonawcy.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 w:rsidRPr="00F044AA">
        <w:rPr>
          <w:rFonts w:ascii="Times New Roman" w:hAnsi="Times New Roman" w:cs="Times New Roman"/>
          <w:b/>
          <w:sz w:val="24"/>
          <w:szCs w:val="24"/>
        </w:rPr>
        <w:t>7</w:t>
      </w:r>
    </w:p>
    <w:p w:rsidR="00ED7800" w:rsidRPr="00F044AA" w:rsidRDefault="00ED7800" w:rsidP="00F044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Zamawiający zapłaci Wykonawcy karę umowną w wysokości 10 % wartości umownej przedmiotu umowy, za odstąpienie od umowy wskutek okoliczności zawinionych przez Zamawiającego.</w:t>
      </w:r>
    </w:p>
    <w:p w:rsidR="00ED7800" w:rsidRPr="00F044AA" w:rsidRDefault="00ED7800" w:rsidP="00F044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lastRenderedPageBreak/>
        <w:t>W razie zwłoki w płaceniu faktury przez Zamawiającego, Wykonawcy należą się ustawowe odsetki.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8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 xml:space="preserve">Zamawiający może odstąpić od umowy w razie wystąpienia istotnej zmiany okoliczności powodującej, że wykonanie umowy nie leży w interesie publicznym, czego nie można było przewidzieć w chwili zawarcia umowy, w terminie 7 dni od powzięcia wiadomości </w:t>
      </w:r>
      <w:r w:rsidRPr="00F044AA">
        <w:rPr>
          <w:rFonts w:ascii="Times New Roman" w:hAnsi="Times New Roman" w:cs="Times New Roman"/>
          <w:sz w:val="24"/>
          <w:szCs w:val="24"/>
        </w:rPr>
        <w:br/>
        <w:t>o powyższych okolicznościach.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9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D7800" w:rsidRPr="00F044AA" w:rsidRDefault="00ED7800" w:rsidP="00F044AA">
      <w:pPr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Osobą odpowiedzialną za realizację niniejszej umowy ze strony Wykonawcy jest…………………….</w:t>
      </w:r>
    </w:p>
    <w:p w:rsidR="00F044AA" w:rsidRPr="00A91214" w:rsidRDefault="00ED7800" w:rsidP="00F044AA">
      <w:pPr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b/>
          <w:sz w:val="24"/>
          <w:szCs w:val="24"/>
        </w:rPr>
      </w:pPr>
      <w:r w:rsidRPr="00A91214">
        <w:rPr>
          <w:rFonts w:ascii="Times New Roman" w:hAnsi="Times New Roman" w:cs="Times New Roman"/>
          <w:sz w:val="24"/>
          <w:szCs w:val="24"/>
        </w:rPr>
        <w:t>Osobą koordynującą wykonanie niniejszej umowy ze strony Zamawiającego jest ……………………</w:t>
      </w:r>
    </w:p>
    <w:p w:rsidR="00F044AA" w:rsidRDefault="00F044AA" w:rsidP="00F044AA">
      <w:pPr>
        <w:pStyle w:val="Tekstpodstawowy3"/>
        <w:spacing w:line="360" w:lineRule="auto"/>
        <w:jc w:val="center"/>
        <w:rPr>
          <w:b/>
          <w:sz w:val="24"/>
          <w:szCs w:val="24"/>
        </w:rPr>
      </w:pPr>
    </w:p>
    <w:p w:rsidR="00ED7800" w:rsidRPr="00F044AA" w:rsidRDefault="00ED7800" w:rsidP="00F044AA">
      <w:pPr>
        <w:pStyle w:val="Tekstpodstawowy3"/>
        <w:spacing w:line="360" w:lineRule="auto"/>
        <w:jc w:val="center"/>
        <w:rPr>
          <w:b/>
          <w:sz w:val="24"/>
          <w:szCs w:val="24"/>
        </w:rPr>
      </w:pPr>
      <w:r w:rsidRPr="00F044AA">
        <w:rPr>
          <w:b/>
          <w:sz w:val="24"/>
          <w:szCs w:val="24"/>
        </w:rPr>
        <w:t>§ 11</w:t>
      </w:r>
    </w:p>
    <w:p w:rsidR="00ED7800" w:rsidRPr="00F044AA" w:rsidRDefault="00ED7800" w:rsidP="00F044AA">
      <w:pPr>
        <w:pStyle w:val="Tekstpodstawowy3"/>
        <w:spacing w:line="360" w:lineRule="auto"/>
        <w:jc w:val="both"/>
        <w:rPr>
          <w:sz w:val="24"/>
          <w:szCs w:val="24"/>
        </w:rPr>
      </w:pPr>
      <w:r w:rsidRPr="00F044AA">
        <w:rPr>
          <w:sz w:val="24"/>
          <w:szCs w:val="24"/>
        </w:rPr>
        <w:t>W sprawach nieuregulowanych umową mają zastosowanie odpowiednie przepisy Kodeksu cywilnego oraz dnia 24 listopada 2017o imprezach turystycznych i powiązanych usługach turystycznych (</w:t>
      </w:r>
      <w:proofErr w:type="spellStart"/>
      <w:r w:rsidRPr="00F044AA">
        <w:rPr>
          <w:sz w:val="24"/>
          <w:szCs w:val="24"/>
        </w:rPr>
        <w:t>t.j</w:t>
      </w:r>
      <w:proofErr w:type="spellEnd"/>
      <w:r w:rsidRPr="00F044AA">
        <w:rPr>
          <w:sz w:val="24"/>
          <w:szCs w:val="24"/>
        </w:rPr>
        <w:t>. Dz. U. z 2019 r. poz. 548).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12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Ewentualne spory wynikłe na tle wykonywanego przedmiotu umowy rozstrzyga sąd powszechny właściwy ze względu na siedzibę Zamawiającego.</w:t>
      </w:r>
    </w:p>
    <w:p w:rsidR="00ED7800" w:rsidRPr="00F044AA" w:rsidRDefault="00ED7800" w:rsidP="00F04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AA">
        <w:rPr>
          <w:rFonts w:ascii="Times New Roman" w:hAnsi="Times New Roman" w:cs="Times New Roman"/>
          <w:b/>
          <w:sz w:val="24"/>
          <w:szCs w:val="24"/>
        </w:rPr>
        <w:t>§ 13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A">
        <w:rPr>
          <w:rFonts w:ascii="Times New Roman" w:hAnsi="Times New Roman" w:cs="Times New Roman"/>
          <w:sz w:val="24"/>
          <w:szCs w:val="24"/>
        </w:rPr>
        <w:t>Umow</w:t>
      </w:r>
      <w:r w:rsidR="00A91214">
        <w:rPr>
          <w:rFonts w:ascii="Times New Roman" w:hAnsi="Times New Roman" w:cs="Times New Roman"/>
          <w:sz w:val="24"/>
          <w:szCs w:val="24"/>
        </w:rPr>
        <w:t>a została sporządzona w trzech</w:t>
      </w:r>
      <w:r w:rsidRPr="00F044AA">
        <w:rPr>
          <w:rFonts w:ascii="Times New Roman" w:hAnsi="Times New Roman" w:cs="Times New Roman"/>
          <w:sz w:val="24"/>
          <w:szCs w:val="24"/>
        </w:rPr>
        <w:t xml:space="preserve"> jednobrzmiących egzemplarzach, z których j</w:t>
      </w:r>
      <w:r w:rsidR="00A91214">
        <w:rPr>
          <w:rFonts w:ascii="Times New Roman" w:hAnsi="Times New Roman" w:cs="Times New Roman"/>
          <w:sz w:val="24"/>
          <w:szCs w:val="24"/>
        </w:rPr>
        <w:t xml:space="preserve">eden otrzymuje Wykonawca, a dwa </w:t>
      </w:r>
      <w:r w:rsidRPr="00F044AA">
        <w:rPr>
          <w:rFonts w:ascii="Times New Roman" w:hAnsi="Times New Roman" w:cs="Times New Roman"/>
          <w:sz w:val="24"/>
          <w:szCs w:val="24"/>
        </w:rPr>
        <w:t xml:space="preserve"> Zamawiający.</w:t>
      </w: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00" w:rsidRPr="00F044AA" w:rsidRDefault="00ED7800" w:rsidP="00F044A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44AA">
        <w:rPr>
          <w:rFonts w:ascii="Times New Roman" w:hAnsi="Times New Roman" w:cs="Times New Roman"/>
          <w:b/>
          <w:i/>
          <w:sz w:val="24"/>
          <w:szCs w:val="24"/>
        </w:rPr>
        <w:t>...............................................</w:t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  <w:t>.............................................</w:t>
      </w: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44AA">
        <w:rPr>
          <w:rFonts w:ascii="Times New Roman" w:hAnsi="Times New Roman" w:cs="Times New Roman"/>
          <w:b/>
          <w:i/>
          <w:sz w:val="24"/>
          <w:szCs w:val="24"/>
        </w:rPr>
        <w:t xml:space="preserve">Zamawiający </w:t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044A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44AA">
        <w:rPr>
          <w:rFonts w:ascii="Times New Roman" w:hAnsi="Times New Roman" w:cs="Times New Roman"/>
          <w:b/>
          <w:i/>
          <w:sz w:val="24"/>
          <w:szCs w:val="24"/>
        </w:rPr>
        <w:tab/>
        <w:t>Wykonawca</w:t>
      </w: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800" w:rsidRPr="00F044AA" w:rsidRDefault="00ED7800" w:rsidP="00F044A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3CE1" w:rsidRPr="00F044AA" w:rsidRDefault="00C03CE1" w:rsidP="00F044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03CE1" w:rsidRPr="00F044AA" w:rsidSect="00180BB1">
      <w:pgSz w:w="11906" w:h="16838"/>
      <w:pgMar w:top="993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086"/>
    <w:multiLevelType w:val="hybridMultilevel"/>
    <w:tmpl w:val="DCAEAFF2"/>
    <w:lvl w:ilvl="0" w:tplc="CCA09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92F"/>
    <w:multiLevelType w:val="hybridMultilevel"/>
    <w:tmpl w:val="F7669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448A"/>
    <w:multiLevelType w:val="hybridMultilevel"/>
    <w:tmpl w:val="3E1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86C24"/>
    <w:multiLevelType w:val="hybridMultilevel"/>
    <w:tmpl w:val="E7264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117F9"/>
    <w:multiLevelType w:val="hybridMultilevel"/>
    <w:tmpl w:val="F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E46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04BF0"/>
    <w:multiLevelType w:val="hybridMultilevel"/>
    <w:tmpl w:val="10ACF95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07FC6"/>
    <w:multiLevelType w:val="hybridMultilevel"/>
    <w:tmpl w:val="406268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7800"/>
    <w:rsid w:val="00072E8E"/>
    <w:rsid w:val="00123745"/>
    <w:rsid w:val="00180BB1"/>
    <w:rsid w:val="002715BD"/>
    <w:rsid w:val="00300DDC"/>
    <w:rsid w:val="003B33AD"/>
    <w:rsid w:val="003B7DF9"/>
    <w:rsid w:val="0040648E"/>
    <w:rsid w:val="004373BC"/>
    <w:rsid w:val="004A2D2E"/>
    <w:rsid w:val="00574B70"/>
    <w:rsid w:val="0067538A"/>
    <w:rsid w:val="00742D5D"/>
    <w:rsid w:val="008C681C"/>
    <w:rsid w:val="00A642D5"/>
    <w:rsid w:val="00A91214"/>
    <w:rsid w:val="00B21D54"/>
    <w:rsid w:val="00BF0B5E"/>
    <w:rsid w:val="00C03CE1"/>
    <w:rsid w:val="00C5130B"/>
    <w:rsid w:val="00CD78E3"/>
    <w:rsid w:val="00D2497F"/>
    <w:rsid w:val="00DB20D3"/>
    <w:rsid w:val="00E04D71"/>
    <w:rsid w:val="00EB6D83"/>
    <w:rsid w:val="00ED7800"/>
    <w:rsid w:val="00F0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7800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ED7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D78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D780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2025-12-15T11:45:00Z</cp:lastPrinted>
  <dcterms:created xsi:type="dcterms:W3CDTF">2025-12-14T22:59:00Z</dcterms:created>
  <dcterms:modified xsi:type="dcterms:W3CDTF">2026-01-02T06:08:00Z</dcterms:modified>
</cp:coreProperties>
</file>