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19C" w:rsidRPr="00E0086B" w:rsidRDefault="0058619C" w:rsidP="0058619C">
      <w:pPr>
        <w:jc w:val="both"/>
        <w:rPr>
          <w:rFonts w:ascii="Calibri" w:hAnsi="Calibri"/>
          <w:bCs/>
        </w:rPr>
      </w:pPr>
      <w:r w:rsidRPr="00E0086B">
        <w:rPr>
          <w:rFonts w:ascii="Calibri" w:hAnsi="Calibri"/>
          <w:bCs/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216535</wp:posOffset>
            </wp:positionH>
            <wp:positionV relativeFrom="paragraph">
              <wp:posOffset>102870</wp:posOffset>
            </wp:positionV>
            <wp:extent cx="952500" cy="995680"/>
            <wp:effectExtent l="19050" t="0" r="0" b="0"/>
            <wp:wrapTight wrapText="bothSides">
              <wp:wrapPolygon edited="0">
                <wp:start x="8208" y="413"/>
                <wp:lineTo x="5616" y="827"/>
                <wp:lineTo x="-432" y="5786"/>
                <wp:lineTo x="-432" y="14878"/>
                <wp:lineTo x="5184" y="20250"/>
                <wp:lineTo x="7776" y="20663"/>
                <wp:lineTo x="8640" y="20663"/>
                <wp:lineTo x="13392" y="20663"/>
                <wp:lineTo x="13824" y="20663"/>
                <wp:lineTo x="15120" y="20250"/>
                <wp:lineTo x="16848" y="20250"/>
                <wp:lineTo x="21600" y="15291"/>
                <wp:lineTo x="21600" y="5372"/>
                <wp:lineTo x="16848" y="1240"/>
                <wp:lineTo x="13824" y="413"/>
                <wp:lineTo x="8208" y="413"/>
              </wp:wrapPolygon>
            </wp:wrapTight>
            <wp:docPr id="2" name="Obraz 1" descr="C:\Users\SEKRET~1\AppData\Local\Temp\Rar$DIa0.610\KEN zespół szkół logo n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SEKRET~1\AppData\Local\Temp\Rar$DIa0.610\KEN zespół szkół logo nr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-3346" b="-3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9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619C" w:rsidRPr="00E0086B" w:rsidRDefault="0058619C" w:rsidP="0058619C">
      <w:pPr>
        <w:jc w:val="both"/>
        <w:rPr>
          <w:rFonts w:ascii="Calibri" w:hAnsi="Calibri"/>
          <w:bCs/>
        </w:rPr>
      </w:pPr>
    </w:p>
    <w:p w:rsidR="0058619C" w:rsidRPr="00E0086B" w:rsidRDefault="0058619C" w:rsidP="0058619C">
      <w:pPr>
        <w:rPr>
          <w:b/>
          <w:bCs/>
          <w:color w:val="000000"/>
        </w:rPr>
      </w:pPr>
      <w:r w:rsidRPr="00E0086B">
        <w:rPr>
          <w:color w:val="215868"/>
        </w:rPr>
        <w:t xml:space="preserve">                     </w:t>
      </w:r>
      <w:r w:rsidRPr="00E0086B">
        <w:rPr>
          <w:color w:val="000000"/>
        </w:rPr>
        <w:t xml:space="preserve">        </w:t>
      </w:r>
      <w:r w:rsidRPr="00E0086B">
        <w:rPr>
          <w:rStyle w:val="Pogrubienie"/>
          <w:color w:val="000000"/>
        </w:rPr>
        <w:t>ZESPÓŁ SZKÓŁ</w:t>
      </w:r>
      <w:r w:rsidRPr="00E0086B">
        <w:rPr>
          <w:rStyle w:val="Pogrubienie"/>
          <w:color w:val="000000"/>
        </w:rPr>
        <w:br/>
        <w:t xml:space="preserve">         </w:t>
      </w:r>
      <w:r w:rsidRPr="00E0086B">
        <w:rPr>
          <w:b/>
          <w:bCs/>
        </w:rPr>
        <w:t xml:space="preserve">    im. Komisji  Edukacji Narodowej </w:t>
      </w:r>
      <w:r w:rsidRPr="00E0086B">
        <w:rPr>
          <w:b/>
          <w:bCs/>
        </w:rPr>
        <w:br/>
        <w:t xml:space="preserve">                            </w:t>
      </w:r>
      <w:r w:rsidRPr="00E0086B">
        <w:rPr>
          <w:b/>
          <w:bCs/>
        </w:rPr>
        <w:br/>
        <w:t xml:space="preserve">                                               </w:t>
      </w:r>
      <w:r w:rsidR="00E0086B">
        <w:rPr>
          <w:b/>
          <w:bCs/>
        </w:rPr>
        <w:t xml:space="preserve">      </w:t>
      </w:r>
      <w:r w:rsidR="00E0086B">
        <w:rPr>
          <w:b/>
          <w:bCs/>
        </w:rPr>
        <w:br/>
        <w:t xml:space="preserve">                              </w:t>
      </w:r>
      <w:r w:rsidRPr="00E0086B">
        <w:rPr>
          <w:b/>
          <w:bCs/>
        </w:rPr>
        <w:t>W TYMBARKU</w:t>
      </w:r>
      <w:r w:rsidRPr="00E0086B">
        <w:t xml:space="preserve"> </w:t>
      </w:r>
      <w:r w:rsidRPr="00E0086B">
        <w:br/>
        <w:t xml:space="preserve"> </w:t>
      </w:r>
    </w:p>
    <w:p w:rsidR="0058619C" w:rsidRPr="00E0086B" w:rsidRDefault="0058619C" w:rsidP="0058619C">
      <w:pPr>
        <w:pBdr>
          <w:bottom w:val="single" w:sz="8" w:space="0" w:color="000000"/>
        </w:pBdr>
        <w:jc w:val="center"/>
        <w:rPr>
          <w:b/>
          <w:bCs/>
          <w:sz w:val="20"/>
          <w:szCs w:val="20"/>
          <w:lang w:val="en-US"/>
        </w:rPr>
      </w:pPr>
      <w:r w:rsidRPr="00E0086B">
        <w:rPr>
          <w:sz w:val="20"/>
          <w:szCs w:val="20"/>
          <w:lang w:val="en-US"/>
        </w:rPr>
        <w:t xml:space="preserve">34-650 </w:t>
      </w:r>
      <w:proofErr w:type="spellStart"/>
      <w:r w:rsidRPr="00E0086B">
        <w:rPr>
          <w:sz w:val="20"/>
          <w:szCs w:val="20"/>
          <w:lang w:val="en-US"/>
        </w:rPr>
        <w:t>Tymbark</w:t>
      </w:r>
      <w:proofErr w:type="spellEnd"/>
      <w:r w:rsidRPr="00E0086B">
        <w:rPr>
          <w:sz w:val="20"/>
          <w:szCs w:val="20"/>
          <w:lang w:val="en-US"/>
        </w:rPr>
        <w:t xml:space="preserve">  349,  tel./fax:(18) 33-25-030  </w:t>
      </w:r>
      <w:r w:rsidRPr="00E0086B">
        <w:rPr>
          <w:color w:val="000000"/>
          <w:sz w:val="20"/>
          <w:szCs w:val="20"/>
          <w:lang w:val="en-US"/>
        </w:rPr>
        <w:t>e-</w:t>
      </w:r>
      <w:proofErr w:type="spellStart"/>
      <w:r w:rsidRPr="00E0086B">
        <w:rPr>
          <w:sz w:val="20"/>
          <w:szCs w:val="20"/>
          <w:lang w:val="en-US"/>
        </w:rPr>
        <w:t>mail:</w:t>
      </w:r>
      <w:r w:rsidR="00CD6BFD">
        <w:rPr>
          <w:sz w:val="20"/>
          <w:szCs w:val="20"/>
          <w:lang w:val="en-US"/>
        </w:rPr>
        <w:t>zst@powiat.limanowski</w:t>
      </w:r>
      <w:proofErr w:type="spellEnd"/>
      <w:r w:rsidR="00CD6BFD">
        <w:rPr>
          <w:sz w:val="20"/>
          <w:szCs w:val="20"/>
          <w:lang w:val="en-US"/>
        </w:rPr>
        <w:t>.</w:t>
      </w:r>
      <w:r w:rsidRPr="00E0086B">
        <w:rPr>
          <w:sz w:val="20"/>
          <w:szCs w:val="20"/>
          <w:u w:val="single"/>
          <w:lang w:val="en-US"/>
        </w:rPr>
        <w:t>.pl</w:t>
      </w:r>
    </w:p>
    <w:p w:rsidR="0058619C" w:rsidRPr="00E0086B" w:rsidRDefault="0058619C" w:rsidP="0058619C">
      <w:pPr>
        <w:jc w:val="both"/>
        <w:rPr>
          <w:bCs/>
          <w:lang w:val="en-US"/>
        </w:rPr>
      </w:pPr>
      <w:r w:rsidRPr="00E0086B">
        <w:rPr>
          <w:color w:val="215868"/>
          <w:lang w:val="en-US"/>
        </w:rPr>
        <w:t xml:space="preserve">          </w:t>
      </w:r>
      <w:r w:rsidR="007101F3">
        <w:rPr>
          <w:color w:val="215868"/>
          <w:lang w:val="en-US"/>
        </w:rPr>
        <w:t xml:space="preserve">    </w:t>
      </w:r>
    </w:p>
    <w:p w:rsidR="0058619C" w:rsidRPr="00E0086B" w:rsidRDefault="0058619C" w:rsidP="0058619C">
      <w:pPr>
        <w:tabs>
          <w:tab w:val="left" w:pos="3261"/>
        </w:tabs>
        <w:jc w:val="both"/>
        <w:rPr>
          <w:bCs/>
          <w:lang w:val="en-US"/>
        </w:rPr>
      </w:pPr>
      <w:r w:rsidRPr="00E0086B">
        <w:rPr>
          <w:bCs/>
        </w:rPr>
        <w:t>Nasz znak</w:t>
      </w:r>
      <w:r w:rsidR="00E0086B" w:rsidRPr="00E0086B">
        <w:rPr>
          <w:bCs/>
        </w:rPr>
        <w:t xml:space="preserve">: </w:t>
      </w:r>
      <w:r w:rsidR="0013707A">
        <w:t>KG</w:t>
      </w:r>
      <w:r w:rsidR="000F3160">
        <w:t xml:space="preserve">.                 </w:t>
      </w:r>
      <w:r w:rsidRPr="00E0086B">
        <w:rPr>
          <w:bCs/>
        </w:rPr>
        <w:t xml:space="preserve">                               </w:t>
      </w:r>
      <w:r w:rsidR="00E0086B">
        <w:rPr>
          <w:bCs/>
        </w:rPr>
        <w:t xml:space="preserve">                      </w:t>
      </w:r>
      <w:r w:rsidR="000F3160">
        <w:rPr>
          <w:bCs/>
        </w:rPr>
        <w:t xml:space="preserve"> Tymbark, dn.07</w:t>
      </w:r>
      <w:r w:rsidR="00CD6BFD">
        <w:rPr>
          <w:bCs/>
        </w:rPr>
        <w:t>.</w:t>
      </w:r>
      <w:r w:rsidR="00E0086B" w:rsidRPr="00E0086B">
        <w:rPr>
          <w:bCs/>
        </w:rPr>
        <w:t>0</w:t>
      </w:r>
      <w:r w:rsidR="000F3160">
        <w:rPr>
          <w:bCs/>
        </w:rPr>
        <w:t>7</w:t>
      </w:r>
      <w:r w:rsidRPr="00E0086B">
        <w:rPr>
          <w:bCs/>
        </w:rPr>
        <w:t>.202</w:t>
      </w:r>
      <w:r w:rsidR="00CD6BFD">
        <w:rPr>
          <w:bCs/>
        </w:rPr>
        <w:t xml:space="preserve">5 </w:t>
      </w:r>
      <w:proofErr w:type="spellStart"/>
      <w:r w:rsidR="00CD6BFD">
        <w:rPr>
          <w:bCs/>
        </w:rPr>
        <w:t>r</w:t>
      </w:r>
      <w:proofErr w:type="spellEnd"/>
    </w:p>
    <w:p w:rsidR="0058619C" w:rsidRPr="00E0086B" w:rsidRDefault="0058619C" w:rsidP="0058619C">
      <w:pPr>
        <w:jc w:val="both"/>
        <w:rPr>
          <w:b/>
          <w:bCs/>
        </w:rPr>
      </w:pPr>
    </w:p>
    <w:p w:rsidR="00E0086B" w:rsidRDefault="00F7216C" w:rsidP="00975B8C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975B8C" w:rsidRPr="00E0086B" w:rsidRDefault="00975B8C" w:rsidP="00975B8C">
      <w:pPr>
        <w:jc w:val="both"/>
      </w:pPr>
    </w:p>
    <w:p w:rsidR="00AD24D3" w:rsidRDefault="00AD24D3" w:rsidP="00F7216C">
      <w:pPr>
        <w:shd w:val="clear" w:color="auto" w:fill="FFFFFF"/>
        <w:spacing w:line="390" w:lineRule="atLeast"/>
      </w:pPr>
    </w:p>
    <w:p w:rsidR="000F3160" w:rsidRDefault="000F3160" w:rsidP="000F3160">
      <w:pPr>
        <w:rPr>
          <w:b/>
        </w:rPr>
      </w:pPr>
      <w:r w:rsidRPr="00E00C4C">
        <w:rPr>
          <w:b/>
        </w:rPr>
        <w:t>Informacja  o zużytych / zbędnych   składnikach  rzeczowych   majątku  ruchomego.</w:t>
      </w:r>
    </w:p>
    <w:p w:rsidR="00753349" w:rsidRDefault="000F3160" w:rsidP="000F3160">
      <w:pPr>
        <w:rPr>
          <w:rFonts w:cstheme="minorHAnsi"/>
        </w:rPr>
      </w:pPr>
      <w:r>
        <w:rPr>
          <w:b/>
        </w:rPr>
        <w:t xml:space="preserve"> </w:t>
      </w:r>
      <w:r>
        <w:t xml:space="preserve">Działając  na podstawie  </w:t>
      </w:r>
      <w:r>
        <w:rPr>
          <w:rFonts w:cstheme="minorHAnsi"/>
        </w:rPr>
        <w:t xml:space="preserve">§6 ust 2. rozporządzenia  Rady Ministrów z dnia  21 października    2019 r.  w sprawie   szczegółowego   sposobu gospodarowania   składnikami  rzeczowymi  majątku ruchomego Skarbu Państwa (Dz. U. z 2019 </w:t>
      </w:r>
      <w:proofErr w:type="spellStart"/>
      <w:r>
        <w:rPr>
          <w:rFonts w:cstheme="minorHAnsi"/>
        </w:rPr>
        <w:t>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poz</w:t>
      </w:r>
      <w:proofErr w:type="spellEnd"/>
      <w:r>
        <w:rPr>
          <w:rFonts w:cstheme="minorHAnsi"/>
        </w:rPr>
        <w:t xml:space="preserve"> 204 ) zmienionego rozporządzeniem z dnia  14 lipca 2022 r.   w sprawie szczegółowego   sposobu gospodarowania   składnikami rzeczowymi  majątku ruchomego   Skarbu Państwa (</w:t>
      </w:r>
      <w:proofErr w:type="spellStart"/>
      <w:r>
        <w:rPr>
          <w:rFonts w:cstheme="minorHAnsi"/>
        </w:rPr>
        <w:t>Dz.U</w:t>
      </w:r>
      <w:proofErr w:type="spellEnd"/>
      <w:r>
        <w:rPr>
          <w:rFonts w:cstheme="minorHAnsi"/>
        </w:rPr>
        <w:t xml:space="preserve"> z 2022 </w:t>
      </w:r>
      <w:proofErr w:type="spellStart"/>
      <w:r>
        <w:rPr>
          <w:rFonts w:cstheme="minorHAnsi"/>
        </w:rPr>
        <w:t>poz</w:t>
      </w:r>
      <w:proofErr w:type="spellEnd"/>
      <w:r>
        <w:rPr>
          <w:rFonts w:cstheme="minorHAnsi"/>
        </w:rPr>
        <w:t xml:space="preserve"> 1617) informuję że  Zespół  Szkół  im. Komisji Edukacji Narodowej  w Tymbarku  posiada do zagospodarowania   w drodze: sprzedaży, oddania w najem lub dzierżawę,   nieodpłatnego   przekazania   jednostce sektora  finansów publicznych lub państwowej  osobie prawnej, która nie jest jednostką   sektora finansów publicznych  zużyte/ zbędne   składniki rzeczowe  majątku ruchomego  wymienione w poniższej tabeli,  stosownie do § 38  ust 1 </w:t>
      </w:r>
      <w:proofErr w:type="spellStart"/>
      <w:r>
        <w:rPr>
          <w:rFonts w:cstheme="minorHAnsi"/>
        </w:rPr>
        <w:t>ww</w:t>
      </w:r>
      <w:proofErr w:type="spellEnd"/>
      <w:r>
        <w:rPr>
          <w:rFonts w:cstheme="minorHAnsi"/>
        </w:rPr>
        <w:t xml:space="preserve"> rozporządzenia.  Składniki  rzeczowe   majątku ruchomego  wymienione w poniższej  tabeli, mogą być również  przedmiotem darowizny  na rzecz sektora finansów publicznych  lub państwowych   osób prawnych, które nie są   jednostkami  sektora finansów publicznych, jednostek   organizacyjnych,  o których mowa w art. 2 ustawy z dnia    14 grudnia  2016 </w:t>
      </w:r>
      <w:proofErr w:type="spellStart"/>
      <w:r>
        <w:rPr>
          <w:rFonts w:cstheme="minorHAnsi"/>
        </w:rPr>
        <w:t>r</w:t>
      </w:r>
      <w:proofErr w:type="spellEnd"/>
      <w:r>
        <w:rPr>
          <w:rFonts w:cstheme="minorHAnsi"/>
        </w:rPr>
        <w:t xml:space="preserve">  - Prawo oświatowe, niebędących   jednostkami  sektora finansów publicznych, oraz fundacji  lub organizacji  pożytku publicznego które prowadzą działalność   charytatywną,   opiekuńczą, kulturalną, leczniczą,  oświatową , naukową, badawczo-rozwojową, wychowawczą sportową lub turystyczną   z przeznaczeniem na realizację ich  celów statutowych,   stosownie do  §  39   ust  1 </w:t>
      </w:r>
      <w:proofErr w:type="spellStart"/>
      <w:r>
        <w:rPr>
          <w:rFonts w:cstheme="minorHAnsi"/>
        </w:rPr>
        <w:t>ww</w:t>
      </w:r>
      <w:proofErr w:type="spellEnd"/>
      <w:r>
        <w:rPr>
          <w:rFonts w:cstheme="minorHAnsi"/>
        </w:rPr>
        <w:t xml:space="preserve"> rozporządzenia</w:t>
      </w:r>
    </w:p>
    <w:p w:rsidR="000F3160" w:rsidRDefault="000F3160" w:rsidP="000F3160">
      <w:pPr>
        <w:rPr>
          <w:rFonts w:cstheme="minorHAnsi"/>
        </w:rPr>
      </w:pPr>
      <w:r>
        <w:rPr>
          <w:rFonts w:cstheme="minorHAnsi"/>
        </w:rPr>
        <w:t>.</w:t>
      </w:r>
    </w:p>
    <w:p w:rsidR="000F3160" w:rsidRPr="00753349" w:rsidRDefault="000F3160" w:rsidP="000F3160">
      <w:pPr>
        <w:rPr>
          <w:rFonts w:cstheme="minorHAnsi"/>
          <w:b/>
        </w:rPr>
      </w:pPr>
      <w:r w:rsidRPr="00753349">
        <w:rPr>
          <w:rFonts w:cstheme="minorHAnsi"/>
          <w:b/>
        </w:rPr>
        <w:t>Wykaz zużytych/  zbędnych składników  majątku  ruchomego:</w:t>
      </w:r>
    </w:p>
    <w:p w:rsidR="00AD24D3" w:rsidRDefault="00AD24D3" w:rsidP="00F7216C">
      <w:pPr>
        <w:shd w:val="clear" w:color="auto" w:fill="FFFFFF"/>
        <w:spacing w:line="390" w:lineRule="atLeast"/>
      </w:pPr>
    </w:p>
    <w:tbl>
      <w:tblPr>
        <w:tblStyle w:val="Tabela-Siatka"/>
        <w:tblW w:w="0" w:type="auto"/>
        <w:tblLook w:val="04A0"/>
      </w:tblPr>
      <w:tblGrid>
        <w:gridCol w:w="602"/>
        <w:gridCol w:w="3073"/>
        <w:gridCol w:w="1721"/>
        <w:gridCol w:w="1127"/>
        <w:gridCol w:w="710"/>
        <w:gridCol w:w="2055"/>
      </w:tblGrid>
      <w:tr w:rsidR="000F3160" w:rsidTr="000F3160">
        <w:tc>
          <w:tcPr>
            <w:tcW w:w="0" w:type="auto"/>
          </w:tcPr>
          <w:p w:rsidR="000F3160" w:rsidRDefault="000F3160" w:rsidP="00F7216C">
            <w:pPr>
              <w:spacing w:line="390" w:lineRule="atLeast"/>
            </w:pPr>
            <w:proofErr w:type="spellStart"/>
            <w:r>
              <w:t>Lp</w:t>
            </w:r>
            <w:proofErr w:type="spellEnd"/>
          </w:p>
        </w:tc>
        <w:tc>
          <w:tcPr>
            <w:tcW w:w="0" w:type="auto"/>
          </w:tcPr>
          <w:p w:rsidR="000F3160" w:rsidRDefault="000F3160" w:rsidP="00F7216C">
            <w:pPr>
              <w:spacing w:line="390" w:lineRule="atLeast"/>
            </w:pPr>
            <w:r>
              <w:t>Nazwa środka trwałego</w:t>
            </w:r>
          </w:p>
        </w:tc>
        <w:tc>
          <w:tcPr>
            <w:tcW w:w="0" w:type="auto"/>
          </w:tcPr>
          <w:p w:rsidR="000F3160" w:rsidRDefault="000F3160" w:rsidP="00F7216C">
            <w:pPr>
              <w:spacing w:line="390" w:lineRule="atLeast"/>
            </w:pPr>
            <w:r>
              <w:t>Oznaczenie</w:t>
            </w:r>
          </w:p>
        </w:tc>
        <w:tc>
          <w:tcPr>
            <w:tcW w:w="0" w:type="auto"/>
          </w:tcPr>
          <w:p w:rsidR="000F3160" w:rsidRDefault="000F3160" w:rsidP="00F7216C">
            <w:pPr>
              <w:spacing w:line="390" w:lineRule="atLeast"/>
            </w:pPr>
            <w:r>
              <w:t>Wartość</w:t>
            </w:r>
          </w:p>
          <w:p w:rsidR="000F3160" w:rsidRDefault="000F3160" w:rsidP="00F7216C">
            <w:pPr>
              <w:spacing w:line="390" w:lineRule="atLeast"/>
            </w:pPr>
            <w:r>
              <w:t>zakupu</w:t>
            </w:r>
          </w:p>
        </w:tc>
        <w:tc>
          <w:tcPr>
            <w:tcW w:w="0" w:type="auto"/>
          </w:tcPr>
          <w:p w:rsidR="000F3160" w:rsidRDefault="008140E7" w:rsidP="00F7216C">
            <w:pPr>
              <w:spacing w:line="390" w:lineRule="atLeast"/>
            </w:pPr>
            <w:r>
              <w:t>Ilość</w:t>
            </w:r>
          </w:p>
        </w:tc>
        <w:tc>
          <w:tcPr>
            <w:tcW w:w="0" w:type="auto"/>
          </w:tcPr>
          <w:p w:rsidR="000F3160" w:rsidRDefault="008140E7" w:rsidP="00F7216C">
            <w:pPr>
              <w:spacing w:line="390" w:lineRule="atLeast"/>
            </w:pPr>
            <w:r>
              <w:t>Stan aktualny</w:t>
            </w:r>
          </w:p>
        </w:tc>
      </w:tr>
      <w:tr w:rsidR="00521E5D" w:rsidTr="000F3160">
        <w:tc>
          <w:tcPr>
            <w:tcW w:w="0" w:type="auto"/>
          </w:tcPr>
          <w:p w:rsidR="00521E5D" w:rsidRPr="00F6722F" w:rsidRDefault="00521E5D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521E5D" w:rsidRPr="00F6722F" w:rsidRDefault="00521E5D" w:rsidP="00521E5D">
            <w:pPr>
              <w:tabs>
                <w:tab w:val="left" w:pos="567"/>
              </w:tabs>
              <w:spacing w:line="276" w:lineRule="auto"/>
              <w:ind w:left="567" w:hanging="567"/>
            </w:pPr>
            <w:r w:rsidRPr="00F6722F">
              <w:t>Regał oszklony</w:t>
            </w:r>
          </w:p>
        </w:tc>
        <w:tc>
          <w:tcPr>
            <w:tcW w:w="0" w:type="auto"/>
          </w:tcPr>
          <w:p w:rsidR="00521E5D" w:rsidRDefault="00453731" w:rsidP="00F7216C">
            <w:pPr>
              <w:spacing w:line="390" w:lineRule="atLeast"/>
            </w:pPr>
            <w:r>
              <w:t xml:space="preserve"> </w:t>
            </w:r>
            <w:proofErr w:type="spellStart"/>
            <w:r>
              <w:t>Z.S.s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521E5D" w:rsidRDefault="00D207C0" w:rsidP="00F7216C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521E5D" w:rsidRPr="00F6722F" w:rsidRDefault="00521E5D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 w:rsidRPr="00F6722F">
              <w:t>2</w:t>
            </w:r>
          </w:p>
        </w:tc>
        <w:tc>
          <w:tcPr>
            <w:tcW w:w="0" w:type="auto"/>
          </w:tcPr>
          <w:p w:rsidR="00521E5D" w:rsidRDefault="00521E5D" w:rsidP="00F7216C">
            <w:pPr>
              <w:spacing w:line="390" w:lineRule="atLeast"/>
            </w:pPr>
            <w:r>
              <w:t>zniszczony</w:t>
            </w:r>
          </w:p>
        </w:tc>
      </w:tr>
      <w:tr w:rsidR="00521E5D" w:rsidTr="000F3160">
        <w:tc>
          <w:tcPr>
            <w:tcW w:w="0" w:type="auto"/>
          </w:tcPr>
          <w:p w:rsidR="00521E5D" w:rsidRPr="00F6722F" w:rsidRDefault="00521E5D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521E5D" w:rsidRPr="00F6722F" w:rsidRDefault="00521E5D" w:rsidP="00521E5D">
            <w:pPr>
              <w:tabs>
                <w:tab w:val="left" w:pos="567"/>
              </w:tabs>
              <w:spacing w:line="276" w:lineRule="auto"/>
              <w:ind w:left="567" w:hanging="567"/>
            </w:pPr>
            <w:r w:rsidRPr="00F6722F">
              <w:t xml:space="preserve">Krzesło składane </w:t>
            </w:r>
          </w:p>
        </w:tc>
        <w:tc>
          <w:tcPr>
            <w:tcW w:w="0" w:type="auto"/>
          </w:tcPr>
          <w:p w:rsidR="00521E5D" w:rsidRDefault="00453731" w:rsidP="00F7216C">
            <w:pPr>
              <w:spacing w:line="390" w:lineRule="atLeast"/>
            </w:pPr>
            <w:proofErr w:type="spellStart"/>
            <w:r>
              <w:t>Z.S.s</w:t>
            </w:r>
            <w:proofErr w:type="spellEnd"/>
          </w:p>
        </w:tc>
        <w:tc>
          <w:tcPr>
            <w:tcW w:w="0" w:type="auto"/>
          </w:tcPr>
          <w:p w:rsidR="00521E5D" w:rsidRDefault="00D207C0" w:rsidP="00F7216C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521E5D" w:rsidRPr="00F6722F" w:rsidRDefault="00521E5D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 w:rsidRPr="00F6722F">
              <w:t>7</w:t>
            </w:r>
          </w:p>
        </w:tc>
        <w:tc>
          <w:tcPr>
            <w:tcW w:w="0" w:type="auto"/>
          </w:tcPr>
          <w:p w:rsidR="00521E5D" w:rsidRDefault="00521E5D" w:rsidP="00F7216C">
            <w:pPr>
              <w:spacing w:line="390" w:lineRule="atLeast"/>
            </w:pPr>
            <w:r>
              <w:t>zniszczony</w:t>
            </w:r>
          </w:p>
        </w:tc>
      </w:tr>
      <w:tr w:rsidR="00521E5D" w:rsidTr="000F3160">
        <w:tc>
          <w:tcPr>
            <w:tcW w:w="0" w:type="auto"/>
          </w:tcPr>
          <w:p w:rsidR="00521E5D" w:rsidRPr="00F6722F" w:rsidRDefault="00521E5D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521E5D" w:rsidRPr="00F6722F" w:rsidRDefault="00521E5D" w:rsidP="00521E5D">
            <w:pPr>
              <w:spacing w:line="276" w:lineRule="auto"/>
            </w:pPr>
            <w:r w:rsidRPr="00F6722F">
              <w:t xml:space="preserve">Krzesło obrotowe </w:t>
            </w:r>
          </w:p>
        </w:tc>
        <w:tc>
          <w:tcPr>
            <w:tcW w:w="0" w:type="auto"/>
          </w:tcPr>
          <w:p w:rsidR="00521E5D" w:rsidRDefault="00453731" w:rsidP="00F7216C">
            <w:pPr>
              <w:spacing w:line="390" w:lineRule="atLeast"/>
            </w:pPr>
            <w:proofErr w:type="spellStart"/>
            <w:r>
              <w:t>Z.S.s</w:t>
            </w:r>
            <w:proofErr w:type="spellEnd"/>
          </w:p>
        </w:tc>
        <w:tc>
          <w:tcPr>
            <w:tcW w:w="0" w:type="auto"/>
          </w:tcPr>
          <w:p w:rsidR="00521E5D" w:rsidRDefault="00D207C0" w:rsidP="00F7216C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521E5D" w:rsidRPr="00F6722F" w:rsidRDefault="00521E5D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521E5D" w:rsidRDefault="00521E5D" w:rsidP="00F7216C">
            <w:pPr>
              <w:spacing w:line="390" w:lineRule="atLeast"/>
            </w:pPr>
            <w:r>
              <w:t>zniszczony</w:t>
            </w:r>
          </w:p>
        </w:tc>
      </w:tr>
      <w:tr w:rsidR="00521E5D" w:rsidTr="000F3160">
        <w:tc>
          <w:tcPr>
            <w:tcW w:w="0" w:type="auto"/>
          </w:tcPr>
          <w:p w:rsidR="00521E5D" w:rsidRPr="00F6722F" w:rsidRDefault="00521E5D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521E5D" w:rsidRPr="00F6722F" w:rsidRDefault="00521E5D" w:rsidP="00521E5D">
            <w:r w:rsidRPr="00F6722F">
              <w:t xml:space="preserve">Rak stawowy – tablica </w:t>
            </w:r>
          </w:p>
        </w:tc>
        <w:tc>
          <w:tcPr>
            <w:tcW w:w="0" w:type="auto"/>
          </w:tcPr>
          <w:p w:rsidR="00521E5D" w:rsidRDefault="00521E5D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521E5D" w:rsidRDefault="00D207C0" w:rsidP="00F7216C">
            <w:pPr>
              <w:spacing w:line="390" w:lineRule="atLeast"/>
            </w:pPr>
            <w:proofErr w:type="spellStart"/>
            <w:r>
              <w:t>Br.d</w:t>
            </w:r>
            <w:proofErr w:type="spellEnd"/>
          </w:p>
        </w:tc>
        <w:tc>
          <w:tcPr>
            <w:tcW w:w="0" w:type="auto"/>
          </w:tcPr>
          <w:p w:rsidR="00521E5D" w:rsidRPr="00F6722F" w:rsidRDefault="00521E5D" w:rsidP="00521E5D">
            <w:pPr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521E5D" w:rsidRDefault="00521E5D" w:rsidP="00F7216C">
            <w:pPr>
              <w:spacing w:line="390" w:lineRule="atLeast"/>
            </w:pPr>
            <w:r>
              <w:t>zniszczony</w:t>
            </w:r>
          </w:p>
        </w:tc>
      </w:tr>
      <w:tr w:rsidR="00521E5D" w:rsidTr="000F3160">
        <w:tc>
          <w:tcPr>
            <w:tcW w:w="0" w:type="auto"/>
          </w:tcPr>
          <w:p w:rsidR="00521E5D" w:rsidRPr="00F6722F" w:rsidRDefault="00521E5D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521E5D" w:rsidRPr="00F6722F" w:rsidRDefault="00521E5D" w:rsidP="00521E5D">
            <w:r w:rsidRPr="00F6722F">
              <w:t>Pantofelek – tablica graf.</w:t>
            </w:r>
          </w:p>
        </w:tc>
        <w:tc>
          <w:tcPr>
            <w:tcW w:w="0" w:type="auto"/>
          </w:tcPr>
          <w:p w:rsidR="00521E5D" w:rsidRDefault="00521E5D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521E5D" w:rsidRDefault="00D207C0" w:rsidP="00F7216C">
            <w:pPr>
              <w:spacing w:line="390" w:lineRule="atLeast"/>
            </w:pPr>
            <w:proofErr w:type="spellStart"/>
            <w:r>
              <w:t>Br.d</w:t>
            </w:r>
            <w:proofErr w:type="spellEnd"/>
          </w:p>
        </w:tc>
        <w:tc>
          <w:tcPr>
            <w:tcW w:w="0" w:type="auto"/>
          </w:tcPr>
          <w:p w:rsidR="00521E5D" w:rsidRPr="00F6722F" w:rsidRDefault="00521E5D" w:rsidP="00521E5D">
            <w:pPr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521E5D" w:rsidRDefault="00521E5D" w:rsidP="00F7216C">
            <w:pPr>
              <w:spacing w:line="390" w:lineRule="atLeast"/>
            </w:pPr>
            <w:r>
              <w:t>zniszczony</w:t>
            </w:r>
          </w:p>
        </w:tc>
      </w:tr>
      <w:tr w:rsidR="00521E5D" w:rsidTr="000F3160">
        <w:tc>
          <w:tcPr>
            <w:tcW w:w="0" w:type="auto"/>
          </w:tcPr>
          <w:p w:rsidR="00521E5D" w:rsidRPr="00F6722F" w:rsidRDefault="00521E5D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521E5D" w:rsidRPr="00F6722F" w:rsidRDefault="00521E5D" w:rsidP="00521E5D">
            <w:r w:rsidRPr="00F6722F">
              <w:t xml:space="preserve">Chełbia modra – tablica </w:t>
            </w:r>
          </w:p>
        </w:tc>
        <w:tc>
          <w:tcPr>
            <w:tcW w:w="0" w:type="auto"/>
          </w:tcPr>
          <w:p w:rsidR="00521E5D" w:rsidRDefault="00521E5D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521E5D" w:rsidRDefault="00D207C0" w:rsidP="00F7216C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521E5D" w:rsidRPr="00F6722F" w:rsidRDefault="00521E5D" w:rsidP="00521E5D">
            <w:pPr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521E5D" w:rsidRDefault="00521E5D" w:rsidP="00F7216C">
            <w:pPr>
              <w:spacing w:line="390" w:lineRule="atLeast"/>
            </w:pPr>
            <w:r>
              <w:t>zniszczony</w:t>
            </w:r>
          </w:p>
        </w:tc>
      </w:tr>
      <w:tr w:rsidR="00521E5D" w:rsidTr="000F3160">
        <w:tc>
          <w:tcPr>
            <w:tcW w:w="0" w:type="auto"/>
          </w:tcPr>
          <w:p w:rsidR="00521E5D" w:rsidRPr="00F6722F" w:rsidRDefault="00521E5D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521E5D" w:rsidRPr="00F6722F" w:rsidRDefault="00521E5D" w:rsidP="00521E5D">
            <w:r w:rsidRPr="00F6722F">
              <w:t xml:space="preserve">Cykl rozwoju motyli – tablica </w:t>
            </w:r>
          </w:p>
        </w:tc>
        <w:tc>
          <w:tcPr>
            <w:tcW w:w="0" w:type="auto"/>
          </w:tcPr>
          <w:p w:rsidR="00521E5D" w:rsidRDefault="00521E5D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521E5D" w:rsidRDefault="00D207C0" w:rsidP="00F7216C">
            <w:pPr>
              <w:spacing w:line="390" w:lineRule="atLeast"/>
            </w:pPr>
            <w:proofErr w:type="spellStart"/>
            <w:r>
              <w:t>Br.d</w:t>
            </w:r>
            <w:proofErr w:type="spellEnd"/>
          </w:p>
        </w:tc>
        <w:tc>
          <w:tcPr>
            <w:tcW w:w="0" w:type="auto"/>
          </w:tcPr>
          <w:p w:rsidR="00521E5D" w:rsidRPr="00F6722F" w:rsidRDefault="00521E5D" w:rsidP="00521E5D">
            <w:pPr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521E5D" w:rsidRDefault="00521E5D" w:rsidP="00F7216C">
            <w:pPr>
              <w:spacing w:line="390" w:lineRule="atLeast"/>
            </w:pPr>
            <w:r>
              <w:t>zniszczony</w:t>
            </w:r>
          </w:p>
        </w:tc>
      </w:tr>
      <w:tr w:rsidR="00521E5D" w:rsidTr="000F3160">
        <w:tc>
          <w:tcPr>
            <w:tcW w:w="0" w:type="auto"/>
          </w:tcPr>
          <w:p w:rsidR="00521E5D" w:rsidRPr="00F6722F" w:rsidRDefault="00521E5D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521E5D" w:rsidRPr="00F6722F" w:rsidRDefault="00521E5D" w:rsidP="00521E5D">
            <w:r w:rsidRPr="00F6722F">
              <w:t xml:space="preserve">Dżdżownica – tablica </w:t>
            </w:r>
          </w:p>
        </w:tc>
        <w:tc>
          <w:tcPr>
            <w:tcW w:w="0" w:type="auto"/>
          </w:tcPr>
          <w:p w:rsidR="00521E5D" w:rsidRDefault="00521E5D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521E5D" w:rsidRDefault="00D207C0" w:rsidP="00F7216C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521E5D" w:rsidRPr="00F6722F" w:rsidRDefault="00521E5D" w:rsidP="00521E5D">
            <w:pPr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521E5D" w:rsidRDefault="00521E5D" w:rsidP="00F7216C">
            <w:pPr>
              <w:spacing w:line="390" w:lineRule="atLeast"/>
            </w:pPr>
            <w:r>
              <w:t>zniszczony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Budowa zęba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zniszczony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Typy łodygi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zniszczony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Życie i odzywanie jelita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zniszczony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Różnorodność płazów i gadów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zniszczony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Rozwój ryby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2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zniszczony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Klejnotka zielona tablica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zniszczony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  <w:rPr>
                <w:rFonts w:eastAsia="Calibri"/>
              </w:rPr>
            </w:pP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Anatomia ryby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2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zniszczony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Zestaw mchów preparat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5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zniszczony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Zestaw porostów preparat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5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zniszczony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Budowa pantofelka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zniszczony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Zestaw traw i pasożytów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57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zniszczone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Szkodniki roślin – tablice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8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zniszczone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Układ rozrodczy ssaka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zniszczony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Próbki glebowe nawóz sztuczny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5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 xml:space="preserve">Niekompletne 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>Uchwyt do rzutnika  Av TEC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proofErr w:type="spellStart"/>
            <w:r>
              <w:t>Z.S.s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zniszczony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Tablica </w:t>
            </w:r>
            <w:proofErr w:type="spellStart"/>
            <w:r w:rsidRPr="00F6722F">
              <w:t>Fhlipchart</w:t>
            </w:r>
            <w:proofErr w:type="spellEnd"/>
            <w:r w:rsidRPr="00F6722F">
              <w:t xml:space="preserve">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proofErr w:type="spellStart"/>
            <w:r>
              <w:t>Z.S.s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zniszczona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Piłka ręczna </w:t>
            </w:r>
            <w:proofErr w:type="spellStart"/>
            <w:r w:rsidRPr="00F6722F">
              <w:t>Select</w:t>
            </w:r>
            <w:proofErr w:type="spellEnd"/>
            <w:r w:rsidRPr="00F6722F">
              <w:t xml:space="preserve"> </w:t>
            </w:r>
            <w:proofErr w:type="spellStart"/>
            <w:r w:rsidRPr="00F6722F">
              <w:t>ultimate</w:t>
            </w:r>
            <w:proofErr w:type="spellEnd"/>
            <w:r w:rsidRPr="00F6722F">
              <w:t xml:space="preserve"> Roz 3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zniszczony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Piłka ręczna </w:t>
            </w:r>
            <w:proofErr w:type="spellStart"/>
            <w:r w:rsidRPr="00F6722F">
              <w:t>Select</w:t>
            </w:r>
            <w:proofErr w:type="spellEnd"/>
            <w:r w:rsidRPr="00F6722F">
              <w:t xml:space="preserve"> </w:t>
            </w:r>
            <w:proofErr w:type="spellStart"/>
            <w:r w:rsidRPr="00F6722F">
              <w:t>Solera</w:t>
            </w:r>
            <w:proofErr w:type="spellEnd"/>
            <w:r w:rsidRPr="00F6722F">
              <w:t xml:space="preserve"> Roz.2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zniszczony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Piłka  nożna Nike </w:t>
            </w:r>
            <w:proofErr w:type="spellStart"/>
            <w:r w:rsidRPr="00F6722F">
              <w:t>strike</w:t>
            </w:r>
            <w:proofErr w:type="spellEnd"/>
            <w:r w:rsidRPr="00F6722F">
              <w:t xml:space="preserve">  FA 19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zniszczony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Skakanka  (2 szt. Rzemienne </w:t>
            </w:r>
            <w:proofErr w:type="spellStart"/>
            <w:r w:rsidRPr="00F6722F">
              <w:t>łoż</w:t>
            </w:r>
            <w:proofErr w:type="spellEnd"/>
            <w:r w:rsidRPr="00F6722F">
              <w:t>)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10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zniszczone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Rękawice </w:t>
            </w:r>
            <w:proofErr w:type="spellStart"/>
            <w:r w:rsidRPr="00F6722F">
              <w:t>Reusch</w:t>
            </w:r>
            <w:proofErr w:type="spellEnd"/>
            <w:r w:rsidRPr="00F6722F">
              <w:t xml:space="preserve"> </w:t>
            </w:r>
            <w:proofErr w:type="spellStart"/>
            <w:r w:rsidRPr="00F6722F">
              <w:t>Attack</w:t>
            </w:r>
            <w:proofErr w:type="spellEnd"/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3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zniszczone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Nakolanniki </w:t>
            </w:r>
            <w:proofErr w:type="spellStart"/>
            <w:r w:rsidRPr="00F6722F">
              <w:t>kpl</w:t>
            </w:r>
            <w:proofErr w:type="spellEnd"/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5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zniszczone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Pachołki  22 cm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20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zniszczone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Piłka ręczna Meteor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4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zniszczone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>Siatka do badmintona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zniszczona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center"/>
            </w:pP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>Znaczniki z nadrukiem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20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zniszczone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Piłka siatkowa BUMP </w:t>
            </w:r>
            <w:proofErr w:type="spellStart"/>
            <w:r w:rsidRPr="00F6722F">
              <w:t>Spokey</w:t>
            </w:r>
            <w:proofErr w:type="spellEnd"/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2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zniszczone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Piłka nożna </w:t>
            </w:r>
            <w:proofErr w:type="spellStart"/>
            <w:r w:rsidRPr="00F6722F">
              <w:t>Select</w:t>
            </w:r>
            <w:proofErr w:type="spellEnd"/>
            <w:r w:rsidRPr="00F6722F">
              <w:t xml:space="preserve"> Contra 5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3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zniszczone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Piłka kosz 7 Nike </w:t>
            </w:r>
            <w:proofErr w:type="spellStart"/>
            <w:r w:rsidRPr="00F6722F">
              <w:t>Dominate</w:t>
            </w:r>
            <w:proofErr w:type="spellEnd"/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zniszczona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>Zestaw siatka słupki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2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zniszczona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>Piłka koszowa SCABRUS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5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zniszczone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>Piłka do koszykówki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2</w:t>
            </w:r>
          </w:p>
        </w:tc>
        <w:tc>
          <w:tcPr>
            <w:tcW w:w="0" w:type="auto"/>
          </w:tcPr>
          <w:p w:rsidR="00D207C0" w:rsidRDefault="00D207C0" w:rsidP="00753349">
            <w:pPr>
              <w:spacing w:line="390" w:lineRule="atLeast"/>
            </w:pPr>
            <w:r>
              <w:t>zniszczone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>Piłka nożna SELECT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4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zniszczony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8140E7">
            <w:pPr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567" w:hanging="567"/>
              <w:jc w:val="right"/>
            </w:pP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Piłka siatkowa Meteor, </w:t>
            </w:r>
            <w:proofErr w:type="spellStart"/>
            <w:r w:rsidRPr="00F6722F">
              <w:t>Mikasa</w:t>
            </w:r>
            <w:proofErr w:type="spellEnd"/>
            <w:r w:rsidRPr="00F6722F">
              <w:t xml:space="preserve">, </w:t>
            </w:r>
            <w:proofErr w:type="spellStart"/>
            <w:r w:rsidRPr="00F6722F">
              <w:t>Molten</w:t>
            </w:r>
            <w:proofErr w:type="spellEnd"/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5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zniszczony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</w:pPr>
            <w:r w:rsidRPr="00F6722F">
              <w:t xml:space="preserve">  42.</w:t>
            </w: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Siatka do tenisa stołowego </w:t>
            </w:r>
            <w:proofErr w:type="spellStart"/>
            <w:r w:rsidRPr="00F6722F">
              <w:t>Rollnet</w:t>
            </w:r>
            <w:proofErr w:type="spellEnd"/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2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zniszczony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</w:pPr>
            <w:r w:rsidRPr="00F6722F">
              <w:t xml:space="preserve">  43</w:t>
            </w: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>Spodenki sport COLO IMPERY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4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zniszczone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 w:rsidRPr="00F6722F">
              <w:t>44.</w:t>
            </w:r>
          </w:p>
        </w:tc>
        <w:tc>
          <w:tcPr>
            <w:tcW w:w="0" w:type="auto"/>
          </w:tcPr>
          <w:p w:rsidR="00D207C0" w:rsidRPr="00F6722F" w:rsidRDefault="00D207C0" w:rsidP="00521E5D">
            <w:proofErr w:type="spellStart"/>
            <w:r w:rsidRPr="00F6722F">
              <w:t>Staza</w:t>
            </w:r>
            <w:proofErr w:type="spellEnd"/>
            <w:r w:rsidRPr="00F6722F">
              <w:t xml:space="preserve"> taktyczna typu CAT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zniszczona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 w:rsidRPr="00F6722F">
              <w:t>45.</w:t>
            </w: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>Buty legend KOLCE Roz. 44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1 para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zniszczone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 w:rsidRPr="00F6722F">
              <w:t>46.</w:t>
            </w: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Piłka SELECT HALA </w:t>
            </w:r>
            <w:proofErr w:type="spellStart"/>
            <w:r w:rsidRPr="00F6722F">
              <w:t>Futsal</w:t>
            </w:r>
            <w:proofErr w:type="spellEnd"/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zniszczone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 w:rsidRPr="00F6722F">
              <w:t>47.</w:t>
            </w: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>Skarpeto getry junior (17) senior (4)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11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zniszczone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 w:rsidRPr="00F6722F">
              <w:t>48.</w:t>
            </w: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Spodenki sport COLO </w:t>
            </w:r>
            <w:proofErr w:type="spellStart"/>
            <w:r w:rsidRPr="00F6722F">
              <w:t>impery</w:t>
            </w:r>
            <w:proofErr w:type="spellEnd"/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3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zniszczone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 w:rsidRPr="00F6722F">
              <w:t>49.</w:t>
            </w: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Piłka siatkowa </w:t>
            </w:r>
            <w:proofErr w:type="spellStart"/>
            <w:r w:rsidRPr="00F6722F">
              <w:t>Mikasa</w:t>
            </w:r>
            <w:proofErr w:type="spellEnd"/>
            <w:r w:rsidRPr="00F6722F">
              <w:t xml:space="preserve"> V330W, </w:t>
            </w:r>
            <w:proofErr w:type="spellStart"/>
            <w:r w:rsidRPr="00F6722F">
              <w:t>rozm</w:t>
            </w:r>
            <w:proofErr w:type="spellEnd"/>
            <w:r w:rsidRPr="00F6722F">
              <w:t>. 5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2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zniszczone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 w:rsidRPr="00F6722F">
              <w:t>50.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rPr>
                <w:lang w:val="de-DE"/>
              </w:rPr>
            </w:pPr>
            <w:proofErr w:type="spellStart"/>
            <w:r w:rsidRPr="00F6722F">
              <w:rPr>
                <w:lang w:val="de-DE"/>
              </w:rPr>
              <w:t>Piłka</w:t>
            </w:r>
            <w:proofErr w:type="spellEnd"/>
            <w:r w:rsidRPr="00F6722F">
              <w:rPr>
                <w:lang w:val="de-DE"/>
              </w:rPr>
              <w:t xml:space="preserve"> ADIDAS </w:t>
            </w:r>
            <w:proofErr w:type="spellStart"/>
            <w:r w:rsidRPr="00F6722F">
              <w:rPr>
                <w:lang w:val="de-DE"/>
              </w:rPr>
              <w:t>Replique</w:t>
            </w:r>
            <w:proofErr w:type="spellEnd"/>
            <w:r w:rsidRPr="00F6722F">
              <w:rPr>
                <w:lang w:val="de-DE"/>
              </w:rPr>
              <w:t xml:space="preserve">, </w:t>
            </w:r>
            <w:proofErr w:type="spellStart"/>
            <w:r w:rsidRPr="00F6722F">
              <w:rPr>
                <w:lang w:val="de-DE"/>
              </w:rPr>
              <w:t>Unifori</w:t>
            </w:r>
            <w:proofErr w:type="spellEnd"/>
            <w:r w:rsidRPr="00F6722F">
              <w:rPr>
                <w:lang w:val="de-DE"/>
              </w:rPr>
              <w:t xml:space="preserve"> r.5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  <w:rPr>
                <w:lang w:val="de-DE"/>
              </w:rPr>
            </w:pPr>
            <w:r w:rsidRPr="00F6722F">
              <w:rPr>
                <w:lang w:val="de-DE"/>
              </w:rPr>
              <w:t>2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zniszczone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 w:rsidRPr="00F6722F">
              <w:t>51.</w:t>
            </w: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Piłka </w:t>
            </w:r>
            <w:proofErr w:type="spellStart"/>
            <w:r w:rsidRPr="00F6722F">
              <w:t>korfball</w:t>
            </w:r>
            <w:proofErr w:type="spellEnd"/>
            <w:r w:rsidRPr="00F6722F">
              <w:t xml:space="preserve"> </w:t>
            </w:r>
            <w:proofErr w:type="spellStart"/>
            <w:r w:rsidRPr="00F6722F">
              <w:t>Mikasa</w:t>
            </w:r>
            <w:proofErr w:type="spellEnd"/>
            <w:r w:rsidRPr="00F6722F">
              <w:t xml:space="preserve"> </w:t>
            </w:r>
            <w:proofErr w:type="spellStart"/>
            <w:r w:rsidRPr="00F6722F">
              <w:t>rozm</w:t>
            </w:r>
            <w:proofErr w:type="spellEnd"/>
            <w:r w:rsidRPr="00F6722F">
              <w:t>. 5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zniszczona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 w:rsidRPr="00F6722F">
              <w:t>52.</w:t>
            </w: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Piłka koszykowa SPALDING </w:t>
            </w:r>
            <w:proofErr w:type="spellStart"/>
            <w:r w:rsidRPr="00F6722F">
              <w:t>rozm</w:t>
            </w:r>
            <w:proofErr w:type="spellEnd"/>
            <w:r w:rsidRPr="00F6722F">
              <w:t>. 6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zniszczona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 w:rsidRPr="00F6722F">
              <w:t>53.</w:t>
            </w: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Stoper elektron </w:t>
            </w:r>
            <w:proofErr w:type="spellStart"/>
            <w:r w:rsidRPr="00F6722F">
              <w:t>S-J</w:t>
            </w:r>
            <w:proofErr w:type="spellEnd"/>
            <w:r w:rsidRPr="00F6722F">
              <w:t xml:space="preserve"> 30 cz. JS50132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2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niesprawne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 w:rsidRPr="00F6722F">
              <w:t>54.</w:t>
            </w: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>Szarfa szkolna niebieski, czerwony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10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zniszczone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 w:rsidRPr="00F6722F">
              <w:t>55.</w:t>
            </w: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Piłka siatkowa </w:t>
            </w:r>
            <w:proofErr w:type="spellStart"/>
            <w:r w:rsidRPr="00F6722F">
              <w:t>Molten</w:t>
            </w:r>
            <w:proofErr w:type="spellEnd"/>
            <w:r w:rsidRPr="00F6722F">
              <w:t xml:space="preserve"> VS170 </w:t>
            </w:r>
            <w:proofErr w:type="spellStart"/>
            <w:r w:rsidRPr="00F6722F">
              <w:t>rozm</w:t>
            </w:r>
            <w:proofErr w:type="spellEnd"/>
            <w:r w:rsidRPr="00F6722F">
              <w:t>. 5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zniszczone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 w:rsidRPr="00F6722F">
              <w:t>56.</w:t>
            </w: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Stoper </w:t>
            </w:r>
            <w:proofErr w:type="spellStart"/>
            <w:r w:rsidRPr="00F6722F">
              <w:t>S-J</w:t>
            </w:r>
            <w:proofErr w:type="spellEnd"/>
            <w:r w:rsidRPr="00F6722F">
              <w:t xml:space="preserve"> 10 czasów, 20 czasów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2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 xml:space="preserve"> niesprawny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 w:rsidRPr="00F6722F">
              <w:t>57.</w:t>
            </w: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>Wyznacznik 5 cm TALERZYK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jc w:val="center"/>
            </w:pPr>
            <w:r w:rsidRPr="00F6722F">
              <w:t>10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zniszczone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 w:rsidRPr="00F6722F">
              <w:t>58.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both"/>
            </w:pPr>
            <w:r w:rsidRPr="00F6722F">
              <w:t xml:space="preserve">Odkurzacz </w:t>
            </w:r>
            <w:proofErr w:type="spellStart"/>
            <w:r w:rsidRPr="00F6722F">
              <w:t>Karcher</w:t>
            </w:r>
            <w:proofErr w:type="spellEnd"/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proofErr w:type="spellStart"/>
            <w:r>
              <w:t>Z.S.Dz.VII</w:t>
            </w:r>
            <w:proofErr w:type="spellEnd"/>
            <w:r>
              <w:t xml:space="preserve"> G-6 poz1</w:t>
            </w:r>
          </w:p>
        </w:tc>
        <w:tc>
          <w:tcPr>
            <w:tcW w:w="0" w:type="auto"/>
          </w:tcPr>
          <w:p w:rsidR="00D207C0" w:rsidRDefault="00D207C0" w:rsidP="00D207C0">
            <w:pPr>
              <w:spacing w:line="390" w:lineRule="atLeast"/>
            </w:pPr>
            <w:r>
              <w:t>2191,66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Spalony silnik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 w:rsidRPr="00F6722F">
              <w:t>59.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both"/>
            </w:pPr>
            <w:r w:rsidRPr="00F6722F">
              <w:t xml:space="preserve">Żelazko </w:t>
            </w:r>
            <w:proofErr w:type="spellStart"/>
            <w:r w:rsidRPr="00F6722F">
              <w:t>Phlilips</w:t>
            </w:r>
            <w:proofErr w:type="spellEnd"/>
            <w:r w:rsidRPr="00F6722F">
              <w:t xml:space="preserve"> 23I02s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 xml:space="preserve"> </w:t>
            </w:r>
            <w:proofErr w:type="spellStart"/>
            <w:r>
              <w:t>Z.S.s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spalone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 w:rsidRPr="00F6722F">
              <w:t>60.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both"/>
            </w:pPr>
            <w:r w:rsidRPr="00F6722F">
              <w:t xml:space="preserve">Głośniki komputerowe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proofErr w:type="spellStart"/>
            <w:r>
              <w:t>Z.S.s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 w:rsidRPr="00F6722F">
              <w:t>3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niesprawne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 w:rsidRPr="00F6722F">
              <w:t>61.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both"/>
            </w:pPr>
            <w:r w:rsidRPr="00F6722F">
              <w:t>Wskaźnik laserowy WL12X3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niesprawny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 w:rsidRPr="00F6722F">
              <w:t>62.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both"/>
            </w:pPr>
            <w:proofErr w:type="spellStart"/>
            <w:r w:rsidRPr="00F6722F">
              <w:t>Antyramy</w:t>
            </w:r>
            <w:proofErr w:type="spellEnd"/>
            <w:r w:rsidRPr="00F6722F">
              <w:t xml:space="preserve">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 w:rsidRPr="00F6722F">
              <w:t>5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zniszczone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 w:rsidRPr="00F6722F">
              <w:t>63.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both"/>
            </w:pPr>
            <w:r w:rsidRPr="00F6722F">
              <w:t>Tablica lakierowana 90 X120 NOBO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proofErr w:type="spellStart"/>
            <w:r>
              <w:t>zniszczna</w:t>
            </w:r>
            <w:proofErr w:type="spellEnd"/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 w:rsidRPr="00F6722F">
              <w:t>64.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both"/>
            </w:pPr>
            <w:r w:rsidRPr="00F6722F">
              <w:t xml:space="preserve">Rzutnik do folii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proofErr w:type="spellStart"/>
            <w:r>
              <w:t>niesprawany</w:t>
            </w:r>
            <w:proofErr w:type="spellEnd"/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 w:rsidRPr="00F6722F">
              <w:t>65.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both"/>
            </w:pPr>
            <w:proofErr w:type="spellStart"/>
            <w:r w:rsidRPr="00F6722F">
              <w:t>Antyrama</w:t>
            </w:r>
            <w:proofErr w:type="spellEnd"/>
            <w:r w:rsidRPr="00F6722F">
              <w:t xml:space="preserve">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zniszczona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 w:rsidRPr="00F6722F">
              <w:t>66.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both"/>
            </w:pPr>
            <w:r w:rsidRPr="00F6722F">
              <w:t xml:space="preserve">Mapy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 w:rsidRPr="00F6722F">
              <w:t>7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zniszczone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>
              <w:t>67.</w:t>
            </w: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Globusy 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</w:pPr>
            <w:r w:rsidRPr="00F6722F">
              <w:t>14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Niekompletne,</w:t>
            </w:r>
          </w:p>
          <w:p w:rsidR="00D207C0" w:rsidRDefault="00D207C0" w:rsidP="00F7216C">
            <w:pPr>
              <w:spacing w:line="390" w:lineRule="atLeast"/>
            </w:pPr>
            <w:r>
              <w:t>zniszczone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>
              <w:t>68.</w:t>
            </w: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Atlas Rzeczpospolita Polska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 xml:space="preserve"> zniszczone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>
              <w:lastRenderedPageBreak/>
              <w:t>69.</w:t>
            </w: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Atlas popularno- naukowy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 w:rsidRPr="00F6722F">
              <w:t>5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zniszczone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>
              <w:t>70.</w:t>
            </w: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>Mapa Pielgrzymki Ojca  Świętego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zniszczona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>
              <w:t>71.</w:t>
            </w:r>
          </w:p>
        </w:tc>
        <w:tc>
          <w:tcPr>
            <w:tcW w:w="0" w:type="auto"/>
          </w:tcPr>
          <w:p w:rsidR="00D207C0" w:rsidRPr="00F6722F" w:rsidRDefault="00D207C0" w:rsidP="00521E5D">
            <w:proofErr w:type="spellStart"/>
            <w:r w:rsidRPr="00F6722F">
              <w:t>MapaEuropa</w:t>
            </w:r>
            <w:proofErr w:type="spellEnd"/>
            <w:r w:rsidRPr="00F6722F">
              <w:t xml:space="preserve"> podział polityczny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zniszczona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>
              <w:t>72.</w:t>
            </w: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Mapa Ameryka Południowa fizyczna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zniszczona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>
              <w:t>73.</w:t>
            </w: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>Mapa Polska natura 2000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zniszczona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>
              <w:t>74.</w:t>
            </w: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Mapa Australia  polityczna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zniszczona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>
              <w:t>75.</w:t>
            </w: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Mapa  Małopolski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zniszczona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>
              <w:t>76.</w:t>
            </w: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Mapa Europa polityczno-administracyjna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zniszczona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>
              <w:t>77.</w:t>
            </w: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Mapa Atrakcje turystyczne w Polsce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zniszczona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>
              <w:t>78.</w:t>
            </w: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Mapa Polska Mapa Fizyczna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 w:rsidRPr="00F6722F">
              <w:t>3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zniszczone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>
              <w:t>79.</w:t>
            </w: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>Mapa Świat mapa fizyczna 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zniszczona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>
              <w:t>80.</w:t>
            </w: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Mapa Świat Ludność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nieaktualna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>
              <w:t>81.</w:t>
            </w: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Kolekcja minerałów i surowce chemiczne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niekompletna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>
              <w:t>82.</w:t>
            </w: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Zestawy minerałów 2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niekompletny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>
              <w:t>83.</w:t>
            </w: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Roczniki statystyczne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nieaktualne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>
              <w:t>84.</w:t>
            </w:r>
          </w:p>
        </w:tc>
        <w:tc>
          <w:tcPr>
            <w:tcW w:w="0" w:type="auto"/>
          </w:tcPr>
          <w:p w:rsidR="00D207C0" w:rsidRPr="00F6722F" w:rsidRDefault="00D207C0" w:rsidP="00521E5D">
            <w:r w:rsidRPr="00F6722F">
              <w:t xml:space="preserve">Atlasy w segregatorach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 w:rsidRPr="00F6722F"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zniszczone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>
              <w:t>85.</w:t>
            </w:r>
          </w:p>
        </w:tc>
        <w:tc>
          <w:tcPr>
            <w:tcW w:w="0" w:type="auto"/>
          </w:tcPr>
          <w:p w:rsidR="00D207C0" w:rsidRDefault="00D207C0" w:rsidP="00521E5D">
            <w:r>
              <w:t xml:space="preserve">Szafka pojedyncza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zniszczone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>
              <w:t>86.</w:t>
            </w:r>
          </w:p>
        </w:tc>
        <w:tc>
          <w:tcPr>
            <w:tcW w:w="0" w:type="auto"/>
          </w:tcPr>
          <w:p w:rsidR="00D207C0" w:rsidRDefault="00D207C0" w:rsidP="00521E5D">
            <w:proofErr w:type="spellStart"/>
            <w:r>
              <w:t>Krzesła:Wyścielane</w:t>
            </w:r>
            <w:proofErr w:type="spellEnd"/>
            <w:r>
              <w:t xml:space="preserve"> różowe i brązowe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proofErr w:type="spellStart"/>
            <w:r>
              <w:t>Z.S.s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zniszczone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>
              <w:t>87.</w:t>
            </w:r>
          </w:p>
        </w:tc>
        <w:tc>
          <w:tcPr>
            <w:tcW w:w="0" w:type="auto"/>
          </w:tcPr>
          <w:p w:rsidR="00D207C0" w:rsidRDefault="00D207C0" w:rsidP="00521E5D">
            <w:r>
              <w:t xml:space="preserve">Termometr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niesprawny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>
              <w:t>88.</w:t>
            </w:r>
          </w:p>
        </w:tc>
        <w:tc>
          <w:tcPr>
            <w:tcW w:w="0" w:type="auto"/>
          </w:tcPr>
          <w:p w:rsidR="00D207C0" w:rsidRDefault="00D207C0" w:rsidP="00521E5D">
            <w:r>
              <w:t xml:space="preserve">Psychometr </w:t>
            </w:r>
            <w:proofErr w:type="spellStart"/>
            <w:r>
              <w:t>Asmana</w:t>
            </w:r>
            <w:proofErr w:type="spellEnd"/>
            <w:r>
              <w:t xml:space="preserve">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niesprawny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>
              <w:t>89.</w:t>
            </w:r>
          </w:p>
        </w:tc>
        <w:tc>
          <w:tcPr>
            <w:tcW w:w="0" w:type="auto"/>
          </w:tcPr>
          <w:p w:rsidR="00D207C0" w:rsidRDefault="00D207C0" w:rsidP="00521E5D">
            <w:r>
              <w:t xml:space="preserve">Model tunel do opakowania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niesprawny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>
              <w:t>90.</w:t>
            </w:r>
          </w:p>
        </w:tc>
        <w:tc>
          <w:tcPr>
            <w:tcW w:w="0" w:type="auto"/>
          </w:tcPr>
          <w:p w:rsidR="00D207C0" w:rsidRDefault="00D207C0" w:rsidP="00521E5D">
            <w:r>
              <w:t>Przyrząd do badania szczelności. Opak.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nieprawny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>
              <w:t>91.</w:t>
            </w:r>
          </w:p>
        </w:tc>
        <w:tc>
          <w:tcPr>
            <w:tcW w:w="0" w:type="auto"/>
          </w:tcPr>
          <w:p w:rsidR="00D207C0" w:rsidRDefault="00D207C0" w:rsidP="00521E5D">
            <w:r>
              <w:t xml:space="preserve">Model –cyklon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nieprzydatny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>
              <w:t>92.</w:t>
            </w:r>
          </w:p>
        </w:tc>
        <w:tc>
          <w:tcPr>
            <w:tcW w:w="0" w:type="auto"/>
          </w:tcPr>
          <w:p w:rsidR="00D207C0" w:rsidRDefault="00D207C0" w:rsidP="00521E5D">
            <w:r>
              <w:t xml:space="preserve">Model – zbiornik z mieszadłem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nieprzydatny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>
              <w:t>93.</w:t>
            </w:r>
          </w:p>
        </w:tc>
        <w:tc>
          <w:tcPr>
            <w:tcW w:w="0" w:type="auto"/>
          </w:tcPr>
          <w:p w:rsidR="00D207C0" w:rsidRDefault="00D207C0" w:rsidP="00521E5D">
            <w:r>
              <w:t xml:space="preserve">Model skrzynka z magnesami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nieprzydatny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>
              <w:t>94.</w:t>
            </w:r>
          </w:p>
        </w:tc>
        <w:tc>
          <w:tcPr>
            <w:tcW w:w="0" w:type="auto"/>
          </w:tcPr>
          <w:p w:rsidR="00D207C0" w:rsidRDefault="00D207C0" w:rsidP="00521E5D">
            <w:r>
              <w:t xml:space="preserve">Model – skrzynka przekładnie zębate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021781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Niesprawne nieprzydatne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>
              <w:t>95.</w:t>
            </w:r>
          </w:p>
        </w:tc>
        <w:tc>
          <w:tcPr>
            <w:tcW w:w="0" w:type="auto"/>
          </w:tcPr>
          <w:p w:rsidR="00D207C0" w:rsidRDefault="00D207C0" w:rsidP="00521E5D">
            <w:r>
              <w:t xml:space="preserve">Model – skrzynka próbki  papieru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nieprzydatny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>
              <w:t>96.</w:t>
            </w:r>
          </w:p>
        </w:tc>
        <w:tc>
          <w:tcPr>
            <w:tcW w:w="0" w:type="auto"/>
          </w:tcPr>
          <w:p w:rsidR="00D207C0" w:rsidRDefault="00D207C0" w:rsidP="00521E5D">
            <w:r>
              <w:t xml:space="preserve">Model piekarniczy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0B0ECA" w:rsidP="00F7216C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nieprzydatne</w:t>
            </w:r>
          </w:p>
        </w:tc>
      </w:tr>
      <w:tr w:rsidR="00D207C0" w:rsidTr="000F3160"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>
              <w:t>97.</w:t>
            </w:r>
          </w:p>
        </w:tc>
        <w:tc>
          <w:tcPr>
            <w:tcW w:w="0" w:type="auto"/>
          </w:tcPr>
          <w:p w:rsidR="00D207C0" w:rsidRDefault="00D207C0" w:rsidP="00521E5D">
            <w:r>
              <w:t xml:space="preserve">Pudełko z pomocami elektrycznymi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0B0ECA" w:rsidP="00F7216C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Pr="00F6722F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proofErr w:type="spellStart"/>
            <w:r>
              <w:t>Techn</w:t>
            </w:r>
            <w:proofErr w:type="spellEnd"/>
            <w:r>
              <w:t xml:space="preserve"> przestarzałe</w:t>
            </w:r>
          </w:p>
        </w:tc>
      </w:tr>
      <w:tr w:rsidR="00D207C0" w:rsidTr="000F3160">
        <w:tc>
          <w:tcPr>
            <w:tcW w:w="0" w:type="auto"/>
          </w:tcPr>
          <w:p w:rsidR="00D207C0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>
              <w:t>98.</w:t>
            </w:r>
          </w:p>
        </w:tc>
        <w:tc>
          <w:tcPr>
            <w:tcW w:w="0" w:type="auto"/>
          </w:tcPr>
          <w:p w:rsidR="00D207C0" w:rsidRDefault="00D207C0" w:rsidP="00521E5D">
            <w:r>
              <w:t>Replika  Chełmu balistycznego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180,00/</w:t>
            </w:r>
            <w:proofErr w:type="spellStart"/>
            <w:r>
              <w:t>szt</w:t>
            </w:r>
            <w:proofErr w:type="spellEnd"/>
          </w:p>
        </w:tc>
        <w:tc>
          <w:tcPr>
            <w:tcW w:w="0" w:type="auto"/>
          </w:tcPr>
          <w:p w:rsidR="00D207C0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Zniszczone, popękane</w:t>
            </w:r>
          </w:p>
        </w:tc>
      </w:tr>
      <w:tr w:rsidR="00D207C0" w:rsidTr="000F3160">
        <w:tc>
          <w:tcPr>
            <w:tcW w:w="0" w:type="auto"/>
          </w:tcPr>
          <w:p w:rsidR="00D207C0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>
              <w:lastRenderedPageBreak/>
              <w:t>99.</w:t>
            </w:r>
          </w:p>
        </w:tc>
        <w:tc>
          <w:tcPr>
            <w:tcW w:w="0" w:type="auto"/>
          </w:tcPr>
          <w:p w:rsidR="00D207C0" w:rsidRDefault="00D207C0" w:rsidP="00521E5D">
            <w:r>
              <w:t xml:space="preserve"> </w:t>
            </w:r>
            <w:proofErr w:type="spellStart"/>
            <w:r>
              <w:t>Pojektor</w:t>
            </w:r>
            <w:proofErr w:type="spellEnd"/>
            <w:r>
              <w:t xml:space="preserve">  Epson  EBX-11</w:t>
            </w:r>
          </w:p>
        </w:tc>
        <w:tc>
          <w:tcPr>
            <w:tcW w:w="0" w:type="auto"/>
          </w:tcPr>
          <w:p w:rsidR="00D207C0" w:rsidRDefault="00D207C0" w:rsidP="00D207C0">
            <w:pPr>
              <w:spacing w:line="390" w:lineRule="atLeast"/>
            </w:pPr>
            <w:r>
              <w:t xml:space="preserve"> Z.S.Dz.IT-3p.40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 xml:space="preserve"> 1652,20</w:t>
            </w:r>
          </w:p>
        </w:tc>
        <w:tc>
          <w:tcPr>
            <w:tcW w:w="0" w:type="auto"/>
          </w:tcPr>
          <w:p w:rsidR="00D207C0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Lampa zużyta</w:t>
            </w:r>
          </w:p>
        </w:tc>
      </w:tr>
      <w:tr w:rsidR="00D207C0" w:rsidTr="000F3160">
        <w:tc>
          <w:tcPr>
            <w:tcW w:w="0" w:type="auto"/>
          </w:tcPr>
          <w:p w:rsidR="00D207C0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>
              <w:t>100.</w:t>
            </w:r>
          </w:p>
        </w:tc>
        <w:tc>
          <w:tcPr>
            <w:tcW w:w="0" w:type="auto"/>
          </w:tcPr>
          <w:p w:rsidR="00D207C0" w:rsidRDefault="00D207C0" w:rsidP="00521E5D">
            <w:r>
              <w:t xml:space="preserve">Projektor  </w:t>
            </w:r>
            <w:proofErr w:type="spellStart"/>
            <w:r>
              <w:t>mult</w:t>
            </w:r>
            <w:proofErr w:type="spellEnd"/>
            <w:r>
              <w:t xml:space="preserve">  EMP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Z.S.Dz.IT-3p24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2500,00</w:t>
            </w:r>
          </w:p>
        </w:tc>
        <w:tc>
          <w:tcPr>
            <w:tcW w:w="0" w:type="auto"/>
          </w:tcPr>
          <w:p w:rsidR="00D207C0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Lampa zużyta</w:t>
            </w:r>
          </w:p>
        </w:tc>
      </w:tr>
      <w:tr w:rsidR="00D207C0" w:rsidTr="000F3160">
        <w:tc>
          <w:tcPr>
            <w:tcW w:w="0" w:type="auto"/>
          </w:tcPr>
          <w:p w:rsidR="00D207C0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>
              <w:t>101.</w:t>
            </w:r>
          </w:p>
        </w:tc>
        <w:tc>
          <w:tcPr>
            <w:tcW w:w="0" w:type="auto"/>
          </w:tcPr>
          <w:p w:rsidR="00D207C0" w:rsidRDefault="00D207C0" w:rsidP="00521E5D">
            <w:r>
              <w:t xml:space="preserve">Projektor  PLC Sanyo -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Z.S.Dz.IT-3 p29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2427,80</w:t>
            </w:r>
          </w:p>
        </w:tc>
        <w:tc>
          <w:tcPr>
            <w:tcW w:w="0" w:type="auto"/>
          </w:tcPr>
          <w:p w:rsidR="00D207C0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Lampa zużyta</w:t>
            </w:r>
          </w:p>
        </w:tc>
      </w:tr>
      <w:tr w:rsidR="00D207C0" w:rsidTr="000F3160">
        <w:tc>
          <w:tcPr>
            <w:tcW w:w="0" w:type="auto"/>
          </w:tcPr>
          <w:p w:rsidR="00D207C0" w:rsidRDefault="00D207C0" w:rsidP="00521E5D">
            <w:pPr>
              <w:tabs>
                <w:tab w:val="left" w:pos="567"/>
              </w:tabs>
              <w:spacing w:line="276" w:lineRule="auto"/>
              <w:jc w:val="center"/>
            </w:pPr>
            <w:r>
              <w:t>102.</w:t>
            </w:r>
          </w:p>
        </w:tc>
        <w:tc>
          <w:tcPr>
            <w:tcW w:w="0" w:type="auto"/>
          </w:tcPr>
          <w:p w:rsidR="00D207C0" w:rsidRDefault="00D207C0" w:rsidP="00521E5D">
            <w:r>
              <w:t xml:space="preserve">Komputer  PC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proofErr w:type="spellStart"/>
            <w:r>
              <w:t>Z.S.DzI</w:t>
            </w:r>
            <w:proofErr w:type="spellEnd"/>
            <w:r>
              <w:t xml:space="preserve"> T-1p151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1338,00</w:t>
            </w:r>
          </w:p>
        </w:tc>
        <w:tc>
          <w:tcPr>
            <w:tcW w:w="0" w:type="auto"/>
          </w:tcPr>
          <w:p w:rsidR="00D207C0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przestarzały</w:t>
            </w:r>
          </w:p>
        </w:tc>
      </w:tr>
      <w:tr w:rsidR="00D207C0" w:rsidTr="000F3160">
        <w:tc>
          <w:tcPr>
            <w:tcW w:w="0" w:type="auto"/>
          </w:tcPr>
          <w:p w:rsidR="00D207C0" w:rsidRDefault="00D207C0" w:rsidP="004B344D">
            <w:pPr>
              <w:tabs>
                <w:tab w:val="left" w:pos="567"/>
              </w:tabs>
              <w:spacing w:line="276" w:lineRule="auto"/>
            </w:pPr>
            <w:r>
              <w:t xml:space="preserve"> 103</w:t>
            </w:r>
          </w:p>
        </w:tc>
        <w:tc>
          <w:tcPr>
            <w:tcW w:w="0" w:type="auto"/>
          </w:tcPr>
          <w:p w:rsidR="00D207C0" w:rsidRDefault="00D207C0" w:rsidP="00521E5D">
            <w:proofErr w:type="spellStart"/>
            <w:r>
              <w:t>Stazy</w:t>
            </w:r>
            <w:proofErr w:type="spellEnd"/>
            <w:r>
              <w:t xml:space="preserve">  taktyczne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0B0ECA" w:rsidP="00F7216C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zniszczone</w:t>
            </w:r>
          </w:p>
        </w:tc>
      </w:tr>
      <w:tr w:rsidR="00D207C0" w:rsidTr="000F3160">
        <w:tc>
          <w:tcPr>
            <w:tcW w:w="0" w:type="auto"/>
          </w:tcPr>
          <w:p w:rsidR="00D207C0" w:rsidRDefault="00D207C0" w:rsidP="00521E5D">
            <w:pPr>
              <w:tabs>
                <w:tab w:val="left" w:pos="567"/>
              </w:tabs>
              <w:spacing w:line="276" w:lineRule="auto"/>
            </w:pPr>
            <w:r>
              <w:t>104</w:t>
            </w:r>
          </w:p>
        </w:tc>
        <w:tc>
          <w:tcPr>
            <w:tcW w:w="0" w:type="auto"/>
          </w:tcPr>
          <w:p w:rsidR="00D207C0" w:rsidRDefault="00D207C0" w:rsidP="00521E5D">
            <w:r>
              <w:t xml:space="preserve"> </w:t>
            </w:r>
            <w:proofErr w:type="spellStart"/>
            <w:r>
              <w:t>Blender</w:t>
            </w:r>
            <w:proofErr w:type="spellEnd"/>
            <w:r>
              <w:t xml:space="preserve"> Bosch MSM 6250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0B0ECA" w:rsidP="00F7216C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Spalony, zużyty</w:t>
            </w:r>
          </w:p>
        </w:tc>
      </w:tr>
      <w:tr w:rsidR="00D207C0" w:rsidTr="000F3160">
        <w:tc>
          <w:tcPr>
            <w:tcW w:w="0" w:type="auto"/>
          </w:tcPr>
          <w:p w:rsidR="00D207C0" w:rsidRDefault="00D207C0" w:rsidP="00521E5D">
            <w:pPr>
              <w:tabs>
                <w:tab w:val="left" w:pos="567"/>
              </w:tabs>
              <w:spacing w:line="276" w:lineRule="auto"/>
            </w:pPr>
            <w:r>
              <w:t>105</w:t>
            </w:r>
          </w:p>
        </w:tc>
        <w:tc>
          <w:tcPr>
            <w:tcW w:w="0" w:type="auto"/>
          </w:tcPr>
          <w:p w:rsidR="00D207C0" w:rsidRDefault="00D207C0" w:rsidP="00521E5D">
            <w:r>
              <w:t>Strug kątnik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0B0ECA" w:rsidP="00F7216C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 xml:space="preserve"> Zużyty, </w:t>
            </w:r>
            <w:proofErr w:type="spellStart"/>
            <w:r>
              <w:t>niesprawn</w:t>
            </w:r>
            <w:proofErr w:type="spellEnd"/>
          </w:p>
        </w:tc>
      </w:tr>
      <w:tr w:rsidR="00D207C0" w:rsidTr="000F3160">
        <w:tc>
          <w:tcPr>
            <w:tcW w:w="0" w:type="auto"/>
          </w:tcPr>
          <w:p w:rsidR="00D207C0" w:rsidRDefault="00D207C0" w:rsidP="00521E5D">
            <w:pPr>
              <w:tabs>
                <w:tab w:val="left" w:pos="567"/>
              </w:tabs>
              <w:spacing w:line="276" w:lineRule="auto"/>
            </w:pPr>
            <w:r>
              <w:t>106</w:t>
            </w:r>
          </w:p>
        </w:tc>
        <w:tc>
          <w:tcPr>
            <w:tcW w:w="0" w:type="auto"/>
          </w:tcPr>
          <w:p w:rsidR="00D207C0" w:rsidRDefault="00D207C0" w:rsidP="00521E5D">
            <w:r>
              <w:t xml:space="preserve">Szczypce </w:t>
            </w:r>
            <w:proofErr w:type="spellStart"/>
            <w:r>
              <w:t>telef</w:t>
            </w:r>
            <w:proofErr w:type="spellEnd"/>
            <w:r>
              <w:t xml:space="preserve"> 45’’ 200mm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0B0ECA" w:rsidP="00F7216C">
            <w:pPr>
              <w:spacing w:line="390" w:lineRule="atLeast"/>
            </w:pPr>
            <w:proofErr w:type="spellStart"/>
            <w:r>
              <w:t>Br.d</w:t>
            </w:r>
            <w:proofErr w:type="spellEnd"/>
          </w:p>
        </w:tc>
        <w:tc>
          <w:tcPr>
            <w:tcW w:w="0" w:type="auto"/>
          </w:tcPr>
          <w:p w:rsidR="00D207C0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Pęknięte, zużyte</w:t>
            </w:r>
          </w:p>
        </w:tc>
      </w:tr>
      <w:tr w:rsidR="00D207C0" w:rsidTr="000F3160">
        <w:tc>
          <w:tcPr>
            <w:tcW w:w="0" w:type="auto"/>
          </w:tcPr>
          <w:p w:rsidR="00D207C0" w:rsidRDefault="00D207C0" w:rsidP="00521E5D">
            <w:pPr>
              <w:tabs>
                <w:tab w:val="left" w:pos="567"/>
              </w:tabs>
              <w:spacing w:line="276" w:lineRule="auto"/>
            </w:pPr>
            <w:r>
              <w:t>107</w:t>
            </w:r>
          </w:p>
        </w:tc>
        <w:tc>
          <w:tcPr>
            <w:tcW w:w="0" w:type="auto"/>
          </w:tcPr>
          <w:p w:rsidR="00D207C0" w:rsidRDefault="00D207C0" w:rsidP="00521E5D">
            <w:r>
              <w:t xml:space="preserve">Materace gimnastyczne 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</w:p>
        </w:tc>
        <w:tc>
          <w:tcPr>
            <w:tcW w:w="0" w:type="auto"/>
          </w:tcPr>
          <w:p w:rsidR="00D207C0" w:rsidRDefault="000B0ECA" w:rsidP="00F7216C">
            <w:pPr>
              <w:spacing w:line="390" w:lineRule="atLeast"/>
            </w:pPr>
            <w:proofErr w:type="spellStart"/>
            <w:r>
              <w:t>Br.d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D207C0" w:rsidRDefault="00D207C0" w:rsidP="00521E5D">
            <w:pPr>
              <w:tabs>
                <w:tab w:val="left" w:pos="567"/>
              </w:tabs>
              <w:spacing w:line="276" w:lineRule="auto"/>
              <w:ind w:left="567" w:hanging="567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D207C0" w:rsidRDefault="00D207C0" w:rsidP="00F7216C">
            <w:pPr>
              <w:spacing w:line="390" w:lineRule="atLeast"/>
            </w:pPr>
            <w:r>
              <w:t>Zniszczone</w:t>
            </w:r>
          </w:p>
        </w:tc>
      </w:tr>
    </w:tbl>
    <w:p w:rsidR="00AD24D3" w:rsidRDefault="00AD24D3" w:rsidP="00F7216C">
      <w:pPr>
        <w:shd w:val="clear" w:color="auto" w:fill="FFFFFF"/>
        <w:spacing w:line="390" w:lineRule="atLeast"/>
      </w:pPr>
    </w:p>
    <w:p w:rsidR="008303F8" w:rsidRDefault="008303F8" w:rsidP="008303F8">
      <w:pPr>
        <w:rPr>
          <w:rFonts w:cstheme="minorHAnsi"/>
        </w:rPr>
      </w:pPr>
      <w:r>
        <w:rPr>
          <w:rFonts w:cstheme="minorHAnsi"/>
        </w:rPr>
        <w:t xml:space="preserve">W  pierwszej  kolejności  rozpatrywane  będą wnioski o  sprzedaż , następnie -      nieodpłatne  przekazanie  składnika  rzeczowego  majątku ruchomego.  O podziale  składników  rzeczowych majątku ruchomego  decydować będzie kolejność   otrzymanych wniosków. Pisemne  wnioski o nieodpłatne przekazanie  składników rzeczowych majątku  ruchomego  spełniające  wymagania określone  w §38 ust4 </w:t>
      </w:r>
      <w:proofErr w:type="spellStart"/>
      <w:r>
        <w:rPr>
          <w:rFonts w:cstheme="minorHAnsi"/>
        </w:rPr>
        <w:t>ww</w:t>
      </w:r>
      <w:proofErr w:type="spellEnd"/>
      <w:r>
        <w:rPr>
          <w:rFonts w:cstheme="minorHAnsi"/>
        </w:rPr>
        <w:t xml:space="preserve"> rozporządzenia  lub wnioski o dokonanie darowizny spełniające wymagania  w § 39 ust 3  </w:t>
      </w:r>
      <w:proofErr w:type="spellStart"/>
      <w:r>
        <w:rPr>
          <w:rFonts w:cstheme="minorHAnsi"/>
        </w:rPr>
        <w:t>ww</w:t>
      </w:r>
      <w:proofErr w:type="spellEnd"/>
      <w:r>
        <w:rPr>
          <w:rFonts w:cstheme="minorHAnsi"/>
        </w:rPr>
        <w:t xml:space="preserve"> rozporządzenia  należy składać w terminie  1 4 dni od upublicznienia niniejszej   informacji na adres:</w:t>
      </w:r>
    </w:p>
    <w:p w:rsidR="008303F8" w:rsidRPr="00B84F00" w:rsidRDefault="008303F8" w:rsidP="008303F8">
      <w:pPr>
        <w:rPr>
          <w:rFonts w:cstheme="minorHAnsi"/>
          <w:b/>
        </w:rPr>
      </w:pPr>
      <w:r w:rsidRPr="00B84F00">
        <w:rPr>
          <w:rFonts w:cstheme="minorHAnsi"/>
          <w:b/>
        </w:rPr>
        <w:t>Zespół Szkół im. Komisji Edukacji  Narodowej  w Tymbarku</w:t>
      </w:r>
    </w:p>
    <w:p w:rsidR="008303F8" w:rsidRDefault="008303F8" w:rsidP="008303F8">
      <w:pPr>
        <w:rPr>
          <w:rFonts w:cstheme="minorHAnsi"/>
          <w:b/>
        </w:rPr>
      </w:pPr>
      <w:r w:rsidRPr="00B84F00">
        <w:rPr>
          <w:rFonts w:cstheme="minorHAnsi"/>
          <w:b/>
        </w:rPr>
        <w:t>34-650 Tymbark  349</w:t>
      </w:r>
      <w:r>
        <w:rPr>
          <w:rFonts w:cstheme="minorHAnsi"/>
          <w:b/>
        </w:rPr>
        <w:t xml:space="preserve"> </w:t>
      </w:r>
    </w:p>
    <w:p w:rsidR="008303F8" w:rsidRPr="008C7FFD" w:rsidRDefault="008303F8" w:rsidP="008303F8">
      <w:pPr>
        <w:rPr>
          <w:rFonts w:cstheme="minorHAnsi"/>
        </w:rPr>
      </w:pPr>
      <w:r>
        <w:rPr>
          <w:rFonts w:cstheme="minorHAnsi"/>
        </w:rPr>
        <w:t xml:space="preserve">  Z  </w:t>
      </w:r>
      <w:proofErr w:type="spellStart"/>
      <w:r>
        <w:rPr>
          <w:rFonts w:cstheme="minorHAnsi"/>
        </w:rPr>
        <w:t>dopisem</w:t>
      </w:r>
      <w:proofErr w:type="spellEnd"/>
      <w:r>
        <w:rPr>
          <w:rFonts w:cstheme="minorHAnsi"/>
        </w:rPr>
        <w:t xml:space="preserve">  ,,(środki trwałe – zużyte’’)</w:t>
      </w:r>
    </w:p>
    <w:p w:rsidR="008303F8" w:rsidRDefault="008303F8" w:rsidP="008303F8">
      <w:pPr>
        <w:rPr>
          <w:rFonts w:cstheme="minorHAnsi"/>
          <w:b/>
        </w:rPr>
      </w:pPr>
    </w:p>
    <w:p w:rsidR="008303F8" w:rsidRDefault="008303F8" w:rsidP="008303F8">
      <w:pPr>
        <w:rPr>
          <w:rFonts w:cstheme="minorHAnsi"/>
        </w:rPr>
      </w:pPr>
      <w:r>
        <w:rPr>
          <w:rFonts w:cstheme="minorHAnsi"/>
        </w:rPr>
        <w:t>W sprawie  szczegółowych   informacji  dotyczących  nieodpłatnego  przekazania lub darowizny   lub  sprzedaży ww. składników  rzeczowych majątku  ruchomego  osoby  zainteresowane   mogą kontaktować się  z pracownikiem   Z.S im. K.E.N  pod numerem  18 3325030 w 12</w:t>
      </w:r>
      <w:r w:rsidR="000B0ECA">
        <w:rPr>
          <w:rFonts w:cstheme="minorHAnsi"/>
        </w:rPr>
        <w:t xml:space="preserve">   do  dnia : 22.07.2025.  </w:t>
      </w:r>
      <w:proofErr w:type="spellStart"/>
      <w:r w:rsidR="000B0ECA">
        <w:rPr>
          <w:rFonts w:cstheme="minorHAnsi"/>
        </w:rPr>
        <w:t>r</w:t>
      </w:r>
      <w:proofErr w:type="spellEnd"/>
      <w:r w:rsidR="000B0ECA">
        <w:rPr>
          <w:rFonts w:cstheme="minorHAnsi"/>
        </w:rPr>
        <w:t>,</w:t>
      </w:r>
    </w:p>
    <w:p w:rsidR="008303F8" w:rsidRDefault="008303F8" w:rsidP="008303F8">
      <w:pPr>
        <w:rPr>
          <w:rFonts w:cstheme="minorHAnsi"/>
        </w:rPr>
      </w:pPr>
      <w:r w:rsidRPr="00C70205">
        <w:rPr>
          <w:rFonts w:cstheme="minorHAnsi"/>
        </w:rPr>
        <w:t>Załączniki:</w:t>
      </w:r>
    </w:p>
    <w:p w:rsidR="008303F8" w:rsidRDefault="008303F8" w:rsidP="008303F8">
      <w:pPr>
        <w:pStyle w:val="Akapitzlist"/>
        <w:numPr>
          <w:ilvl w:val="0"/>
          <w:numId w:val="4"/>
        </w:numPr>
        <w:suppressAutoHyphens w:val="0"/>
        <w:spacing w:after="200" w:line="276" w:lineRule="auto"/>
        <w:rPr>
          <w:rFonts w:cstheme="minorHAnsi"/>
        </w:rPr>
      </w:pPr>
      <w:r>
        <w:rPr>
          <w:rFonts w:cstheme="minorHAnsi"/>
        </w:rPr>
        <w:t>Wzór wniosku o  nieodpłatne  przekazanie/ darowiznę mienia ruchomego.</w:t>
      </w:r>
    </w:p>
    <w:p w:rsidR="008303F8" w:rsidRDefault="008303F8" w:rsidP="008303F8">
      <w:pPr>
        <w:pStyle w:val="Akapitzlist"/>
        <w:numPr>
          <w:ilvl w:val="0"/>
          <w:numId w:val="4"/>
        </w:numPr>
        <w:suppressAutoHyphens w:val="0"/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 Wzór wniosku o zakup składników  majątku  ruchomego.</w:t>
      </w:r>
    </w:p>
    <w:p w:rsidR="008303F8" w:rsidRDefault="008303F8" w:rsidP="008303F8">
      <w:pPr>
        <w:rPr>
          <w:rFonts w:cstheme="minorHAnsi"/>
        </w:rPr>
      </w:pPr>
      <w:r>
        <w:rPr>
          <w:rFonts w:cstheme="minorHAnsi"/>
        </w:rPr>
        <w:t xml:space="preserve">                                            </w:t>
      </w:r>
    </w:p>
    <w:p w:rsidR="008303F8" w:rsidRDefault="008303F8" w:rsidP="008303F8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…………………………………………………..</w:t>
      </w:r>
    </w:p>
    <w:p w:rsidR="008303F8" w:rsidRDefault="008303F8" w:rsidP="008303F8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(zatwierdzam   ) </w:t>
      </w:r>
    </w:p>
    <w:p w:rsidR="008303F8" w:rsidRDefault="008303F8" w:rsidP="008303F8">
      <w:pPr>
        <w:rPr>
          <w:rFonts w:cstheme="minorHAnsi"/>
        </w:rPr>
      </w:pPr>
    </w:p>
    <w:p w:rsidR="008303F8" w:rsidRPr="007D3201" w:rsidRDefault="008303F8" w:rsidP="008303F8">
      <w:pPr>
        <w:rPr>
          <w:rFonts w:cstheme="minorHAnsi"/>
        </w:rPr>
      </w:pPr>
    </w:p>
    <w:p w:rsidR="008303F8" w:rsidRPr="008C7FFD" w:rsidRDefault="008303F8" w:rsidP="008303F8">
      <w:pPr>
        <w:rPr>
          <w:rFonts w:cstheme="minorHAnsi"/>
          <w:b/>
        </w:rPr>
      </w:pPr>
      <w:r>
        <w:rPr>
          <w:rFonts w:cstheme="minorHAnsi"/>
        </w:rPr>
        <w:t xml:space="preserve">  </w:t>
      </w:r>
      <w:r w:rsidRPr="008C7FFD">
        <w:rPr>
          <w:rFonts w:cstheme="minorHAnsi"/>
          <w:b/>
        </w:rPr>
        <w:t>ZAŁĄCZNIK  NR  1</w:t>
      </w:r>
    </w:p>
    <w:p w:rsidR="008303F8" w:rsidRDefault="008303F8" w:rsidP="008303F8">
      <w:pPr>
        <w:rPr>
          <w:rFonts w:cstheme="minorHAnsi"/>
        </w:rPr>
      </w:pPr>
      <w:r>
        <w:rPr>
          <w:rFonts w:cstheme="minorHAnsi"/>
        </w:rPr>
        <w:t xml:space="preserve">  </w:t>
      </w:r>
    </w:p>
    <w:p w:rsidR="008303F8" w:rsidRDefault="008303F8" w:rsidP="008303F8">
      <w:pPr>
        <w:rPr>
          <w:rFonts w:cstheme="minorHAnsi"/>
        </w:rPr>
      </w:pPr>
      <w:r>
        <w:rPr>
          <w:rFonts w:cstheme="minorHAnsi"/>
        </w:rPr>
        <w:t>…………………………………………………..                                                                            ……………………..........</w:t>
      </w:r>
    </w:p>
    <w:p w:rsidR="008303F8" w:rsidRDefault="008303F8" w:rsidP="008303F8">
      <w:pPr>
        <w:rPr>
          <w:rFonts w:cstheme="minorHAnsi"/>
        </w:rPr>
      </w:pPr>
      <w:r>
        <w:rPr>
          <w:rFonts w:cstheme="minorHAnsi"/>
        </w:rPr>
        <w:t>(dane  wnioskodawcy, pieczęć)                                                                              (miejscowość , data)</w:t>
      </w:r>
    </w:p>
    <w:p w:rsidR="008303F8" w:rsidRDefault="008303F8" w:rsidP="008303F8">
      <w:pPr>
        <w:rPr>
          <w:rFonts w:cstheme="minorHAnsi"/>
        </w:rPr>
      </w:pPr>
      <w:r>
        <w:rPr>
          <w:rFonts w:cstheme="minorHAnsi"/>
        </w:rPr>
        <w:t xml:space="preserve">  </w:t>
      </w:r>
    </w:p>
    <w:p w:rsidR="008303F8" w:rsidRPr="00C70205" w:rsidRDefault="008303F8" w:rsidP="008303F8">
      <w:pPr>
        <w:rPr>
          <w:rFonts w:cstheme="minorHAnsi"/>
          <w:b/>
        </w:rPr>
      </w:pPr>
      <w:r>
        <w:rPr>
          <w:rFonts w:cstheme="minorHAnsi"/>
        </w:rPr>
        <w:t xml:space="preserve">                                                              </w:t>
      </w:r>
      <w:r w:rsidRPr="00C70205">
        <w:rPr>
          <w:rFonts w:cstheme="minorHAnsi"/>
          <w:b/>
        </w:rPr>
        <w:t xml:space="preserve"> WNIOSEK </w:t>
      </w:r>
    </w:p>
    <w:p w:rsidR="008303F8" w:rsidRDefault="008303F8" w:rsidP="008303F8">
      <w:pPr>
        <w:rPr>
          <w:rFonts w:cstheme="minorHAnsi"/>
        </w:rPr>
      </w:pPr>
      <w:r w:rsidRPr="00C70205">
        <w:rPr>
          <w:rFonts w:cstheme="minorHAnsi"/>
          <w:b/>
        </w:rPr>
        <w:t xml:space="preserve">                       O nieodpłatne   przekazanie  / darowiznę  */ mienia  ruchomego </w:t>
      </w:r>
      <w:r>
        <w:rPr>
          <w:rFonts w:cstheme="minorHAnsi"/>
        </w:rPr>
        <w:t xml:space="preserve">                </w:t>
      </w:r>
    </w:p>
    <w:p w:rsidR="008303F8" w:rsidRPr="00A54F4D" w:rsidRDefault="008303F8" w:rsidP="008303F8">
      <w:pPr>
        <w:rPr>
          <w:rFonts w:cstheme="minorHAnsi"/>
          <w:b/>
        </w:rPr>
      </w:pPr>
      <w:r w:rsidRPr="00A54F4D">
        <w:rPr>
          <w:rFonts w:cstheme="minorHAnsi"/>
          <w:b/>
        </w:rPr>
        <w:t>Nazwa  podmiotu  występującego o  nieodpłatne  przekazanie  / darowiznę   mienia ruchomego    jego siedziba ,  adres:</w:t>
      </w:r>
    </w:p>
    <w:p w:rsidR="008303F8" w:rsidRDefault="008303F8" w:rsidP="008303F8">
      <w:pPr>
        <w:pStyle w:val="Akapitzlist"/>
        <w:numPr>
          <w:ilvl w:val="0"/>
          <w:numId w:val="5"/>
        </w:numPr>
        <w:suppressAutoHyphens w:val="0"/>
        <w:spacing w:after="200" w:line="276" w:lineRule="auto"/>
        <w:rPr>
          <w:rFonts w:cstheme="minorHAnsi"/>
        </w:rPr>
      </w:pPr>
      <w:r>
        <w:rPr>
          <w:rFonts w:cstheme="minorHAnsi"/>
        </w:rPr>
        <w:lastRenderedPageBreak/>
        <w:t>Pełna nazwa  wnioskodawcy 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03F8" w:rsidRDefault="008303F8" w:rsidP="008303F8">
      <w:pPr>
        <w:pStyle w:val="Akapitzlist"/>
        <w:numPr>
          <w:ilvl w:val="0"/>
          <w:numId w:val="5"/>
        </w:numPr>
        <w:suppressAutoHyphens w:val="0"/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 Dokładny  adres:  kod pocztowy  miejscowość ;…………………………………………………………………………………………………………………………………………….. gmina …………………………………………….. powiat  ……………………………………..województwo  ………………………………………  Tel………………………………… mail…………………………………………………..</w:t>
      </w:r>
    </w:p>
    <w:p w:rsidR="008303F8" w:rsidRPr="007A52E8" w:rsidRDefault="008303F8" w:rsidP="008303F8">
      <w:pPr>
        <w:pStyle w:val="Akapitzlist"/>
        <w:numPr>
          <w:ilvl w:val="0"/>
          <w:numId w:val="5"/>
        </w:numPr>
        <w:suppressAutoHyphens w:val="0"/>
        <w:spacing w:after="200" w:line="276" w:lineRule="auto"/>
        <w:ind w:left="360"/>
        <w:rPr>
          <w:rFonts w:cstheme="minorHAnsi"/>
        </w:rPr>
      </w:pPr>
      <w:r w:rsidRPr="007A52E8">
        <w:rPr>
          <w:rFonts w:cstheme="minorHAnsi"/>
        </w:rPr>
        <w:t>Nazwiska i imiona  funkcje/ stanowiska  osób upoważnionych do podpisywania  dokumentów  finansowych  zgodnie z  zapisem   w KRS  lub statusem   o</w:t>
      </w:r>
      <w:r>
        <w:rPr>
          <w:rFonts w:cstheme="minorHAnsi"/>
        </w:rPr>
        <w:t>rganizacyjnym;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303F8" w:rsidRPr="007A52E8" w:rsidRDefault="008303F8" w:rsidP="008303F8">
      <w:pPr>
        <w:pStyle w:val="Akapitzlist"/>
        <w:numPr>
          <w:ilvl w:val="0"/>
          <w:numId w:val="5"/>
        </w:numPr>
        <w:suppressAutoHyphens w:val="0"/>
        <w:spacing w:after="200" w:line="276" w:lineRule="auto"/>
        <w:ind w:left="360"/>
        <w:rPr>
          <w:rFonts w:cstheme="minorHAnsi"/>
        </w:rPr>
      </w:pPr>
      <w:r>
        <w:rPr>
          <w:rFonts w:cstheme="minorHAnsi"/>
        </w:rPr>
        <w:t xml:space="preserve"> Osoba upoważniona do składania wyjaśnień i  uzupełnień dotyczących  procedury rozpatrywania wniosku ( imię  i nazwisko ,  telefon kontaktowy) ……………………………………………………………………………………………………………………………………………………   </w:t>
      </w:r>
    </w:p>
    <w:p w:rsidR="008303F8" w:rsidRPr="00A54F4D" w:rsidRDefault="008303F8" w:rsidP="008303F8">
      <w:pPr>
        <w:rPr>
          <w:rFonts w:cstheme="minorHAnsi"/>
          <w:b/>
        </w:rPr>
      </w:pPr>
      <w:r w:rsidRPr="00A54F4D">
        <w:rPr>
          <w:rFonts w:cstheme="minorHAnsi"/>
          <w:b/>
        </w:rPr>
        <w:t>Informacja  o realizowanych  zadaniach:</w:t>
      </w:r>
    </w:p>
    <w:p w:rsidR="008303F8" w:rsidRDefault="008303F8" w:rsidP="008303F8">
      <w:pPr>
        <w:pStyle w:val="Akapitzlist"/>
        <w:numPr>
          <w:ilvl w:val="0"/>
          <w:numId w:val="6"/>
        </w:numPr>
        <w:suppressAutoHyphens w:val="0"/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Działalność  statutowa nieodpłatna </w:t>
      </w:r>
    </w:p>
    <w:p w:rsidR="008303F8" w:rsidRDefault="008303F8" w:rsidP="008303F8">
      <w:pPr>
        <w:pStyle w:val="Akapitzlist"/>
        <w:numPr>
          <w:ilvl w:val="0"/>
          <w:numId w:val="6"/>
        </w:numPr>
        <w:suppressAutoHyphens w:val="0"/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Działalność statutowa odpłatna </w:t>
      </w:r>
    </w:p>
    <w:p w:rsidR="008303F8" w:rsidRDefault="008303F8" w:rsidP="008303F8">
      <w:pPr>
        <w:pStyle w:val="Akapitzlist"/>
        <w:numPr>
          <w:ilvl w:val="0"/>
          <w:numId w:val="6"/>
        </w:numPr>
        <w:suppressAutoHyphens w:val="0"/>
        <w:spacing w:after="200" w:line="276" w:lineRule="auto"/>
        <w:rPr>
          <w:rFonts w:cstheme="minorHAnsi"/>
        </w:rPr>
      </w:pPr>
      <w:r>
        <w:rPr>
          <w:rFonts w:cstheme="minorHAnsi"/>
        </w:rPr>
        <w:t>Jeżeli  wnioskodawca prowadzi działalność gospodarczą należy podać :</w:t>
      </w:r>
    </w:p>
    <w:p w:rsidR="008303F8" w:rsidRDefault="008303F8" w:rsidP="008303F8">
      <w:pPr>
        <w:ind w:left="360"/>
        <w:rPr>
          <w:rFonts w:cstheme="minorHAnsi"/>
        </w:rPr>
      </w:pPr>
      <w:r>
        <w:rPr>
          <w:rFonts w:cstheme="minorHAnsi"/>
        </w:rPr>
        <w:t>-numer  wpisu do rejestru przedsiębiorstw:</w:t>
      </w:r>
    </w:p>
    <w:p w:rsidR="008303F8" w:rsidRDefault="008303F8" w:rsidP="008303F8">
      <w:pPr>
        <w:ind w:left="360"/>
        <w:rPr>
          <w:rFonts w:cstheme="minorHAnsi"/>
        </w:rPr>
      </w:pPr>
      <w:r>
        <w:rPr>
          <w:rFonts w:cstheme="minorHAnsi"/>
        </w:rPr>
        <w:t xml:space="preserve">- przedmiot działalności gospodarczej </w:t>
      </w:r>
    </w:p>
    <w:p w:rsidR="008303F8" w:rsidRPr="00A54F4D" w:rsidRDefault="008303F8" w:rsidP="008303F8">
      <w:pPr>
        <w:ind w:left="360"/>
        <w:rPr>
          <w:rFonts w:cstheme="minorHAnsi"/>
          <w:b/>
        </w:rPr>
      </w:pPr>
      <w:r w:rsidRPr="00A54F4D">
        <w:rPr>
          <w:rFonts w:cstheme="minorHAnsi"/>
          <w:b/>
        </w:rPr>
        <w:t>Wykaz mienia ruchomego  o  które występuję  podmiot;</w:t>
      </w:r>
    </w:p>
    <w:p w:rsidR="008303F8" w:rsidRDefault="008303F8" w:rsidP="008303F8">
      <w:pPr>
        <w:ind w:left="360"/>
        <w:rPr>
          <w:rFonts w:cstheme="minorHAnsi"/>
        </w:rPr>
      </w:pPr>
      <w:r>
        <w:rPr>
          <w:rFonts w:cstheme="minorHAnsi"/>
        </w:rPr>
        <w:t xml:space="preserve">Nazwa ;(podać dane identyfikujące sprzęt  - nazwa numer inwentarzowy, wielkość ilość: </w:t>
      </w:r>
    </w:p>
    <w:p w:rsidR="008303F8" w:rsidRDefault="008303F8" w:rsidP="008303F8">
      <w:pPr>
        <w:ind w:left="36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303F8" w:rsidRPr="00A54F4D" w:rsidRDefault="008303F8" w:rsidP="008303F8">
      <w:pPr>
        <w:ind w:left="360"/>
        <w:rPr>
          <w:rFonts w:cstheme="minorHAnsi"/>
          <w:b/>
        </w:rPr>
      </w:pPr>
      <w:r w:rsidRPr="00A54F4D">
        <w:rPr>
          <w:rFonts w:cstheme="minorHAnsi"/>
          <w:b/>
        </w:rPr>
        <w:t>Uzasadnienie potrzeb i sposobu wykorzystania  mienia  ruchomego</w:t>
      </w:r>
    </w:p>
    <w:p w:rsidR="008303F8" w:rsidRDefault="008303F8" w:rsidP="008303F8">
      <w:pPr>
        <w:ind w:left="36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lastRenderedPageBreak/>
        <w:t>……………………………………………………………………………………………………………………</w:t>
      </w:r>
    </w:p>
    <w:p w:rsidR="008303F8" w:rsidRDefault="008303F8" w:rsidP="008303F8">
      <w:pPr>
        <w:ind w:left="360"/>
        <w:rPr>
          <w:rFonts w:cstheme="minorHAnsi"/>
        </w:rPr>
      </w:pPr>
      <w:r>
        <w:rPr>
          <w:rFonts w:cstheme="minorHAnsi"/>
        </w:rPr>
        <w:t xml:space="preserve"> Oświadczam, że  przydzielone  mienie ruchome  zostanie odebrane  w terminie  i miejscu ustalonym  w protokole  zdawczo – odbiorczym.</w:t>
      </w:r>
    </w:p>
    <w:p w:rsidR="008303F8" w:rsidRDefault="008303F8" w:rsidP="008303F8">
      <w:pPr>
        <w:ind w:left="360"/>
        <w:rPr>
          <w:rFonts w:cstheme="minorHAnsi"/>
        </w:rPr>
      </w:pPr>
      <w:r>
        <w:rPr>
          <w:rFonts w:cstheme="minorHAnsi"/>
        </w:rPr>
        <w:t>Zobowiązuję się do pokrycia  kosztów związanych  z odbiorem   mienia ruchomego nieodpłatnego przekazanego / będącego przedmiotem darowizny.</w:t>
      </w:r>
    </w:p>
    <w:p w:rsidR="008303F8" w:rsidRDefault="008303F8" w:rsidP="008303F8">
      <w:pPr>
        <w:ind w:left="360"/>
        <w:rPr>
          <w:rFonts w:cstheme="minorHAnsi"/>
        </w:rPr>
      </w:pPr>
    </w:p>
    <w:p w:rsidR="008303F8" w:rsidRDefault="008303F8" w:rsidP="008303F8">
      <w:pPr>
        <w:ind w:left="360"/>
        <w:rPr>
          <w:rFonts w:cstheme="minorHAnsi"/>
        </w:rPr>
      </w:pPr>
      <w:r>
        <w:rPr>
          <w:rFonts w:cstheme="minorHAnsi"/>
        </w:rPr>
        <w:t xml:space="preserve">                     ……………………………………………………………………………………………</w:t>
      </w:r>
    </w:p>
    <w:p w:rsidR="008303F8" w:rsidRDefault="008303F8" w:rsidP="008303F8">
      <w:pPr>
        <w:ind w:left="360"/>
        <w:rPr>
          <w:rFonts w:cstheme="minorHAnsi"/>
        </w:rPr>
      </w:pPr>
      <w:r>
        <w:rPr>
          <w:rFonts w:cstheme="minorHAnsi"/>
        </w:rPr>
        <w:t xml:space="preserve">                              (pieczęć i podpis  wnioskodawcy  )</w:t>
      </w:r>
    </w:p>
    <w:p w:rsidR="008303F8" w:rsidRDefault="008303F8" w:rsidP="008303F8">
      <w:pPr>
        <w:ind w:left="360"/>
        <w:rPr>
          <w:rFonts w:cstheme="minorHAnsi"/>
        </w:rPr>
      </w:pPr>
    </w:p>
    <w:p w:rsidR="00AD24D3" w:rsidRDefault="00AD24D3" w:rsidP="00F7216C">
      <w:pPr>
        <w:shd w:val="clear" w:color="auto" w:fill="FFFFFF"/>
        <w:spacing w:line="390" w:lineRule="atLeast"/>
      </w:pPr>
    </w:p>
    <w:p w:rsidR="008303F8" w:rsidRDefault="008303F8" w:rsidP="00F7216C">
      <w:pPr>
        <w:shd w:val="clear" w:color="auto" w:fill="FFFFFF"/>
        <w:spacing w:line="390" w:lineRule="atLeast"/>
      </w:pPr>
    </w:p>
    <w:p w:rsidR="008303F8" w:rsidRDefault="008303F8" w:rsidP="00F7216C">
      <w:pPr>
        <w:shd w:val="clear" w:color="auto" w:fill="FFFFFF"/>
        <w:spacing w:line="390" w:lineRule="atLeast"/>
      </w:pPr>
    </w:p>
    <w:p w:rsidR="008303F8" w:rsidRPr="001D7446" w:rsidRDefault="008303F8" w:rsidP="008303F8">
      <w:pPr>
        <w:rPr>
          <w:rFonts w:cstheme="minorHAnsi"/>
          <w:b/>
        </w:rPr>
      </w:pPr>
      <w:r w:rsidRPr="001D7446">
        <w:rPr>
          <w:rFonts w:cstheme="minorHAnsi"/>
          <w:b/>
        </w:rPr>
        <w:t>ZAŁĄCZNIK  NR 2</w:t>
      </w:r>
    </w:p>
    <w:p w:rsidR="008303F8" w:rsidRDefault="008303F8" w:rsidP="008303F8">
      <w:pPr>
        <w:rPr>
          <w:rFonts w:cstheme="minorHAnsi"/>
        </w:rPr>
      </w:pPr>
      <w:r>
        <w:rPr>
          <w:rFonts w:cstheme="minorHAnsi"/>
        </w:rPr>
        <w:t xml:space="preserve"> </w:t>
      </w:r>
    </w:p>
    <w:p w:rsidR="008303F8" w:rsidRPr="00413C75" w:rsidRDefault="008303F8" w:rsidP="008303F8">
      <w:pPr>
        <w:rPr>
          <w:rFonts w:cstheme="minorHAnsi"/>
          <w:b/>
        </w:rPr>
      </w:pPr>
      <w:r>
        <w:rPr>
          <w:rFonts w:cstheme="minorHAnsi"/>
        </w:rPr>
        <w:t xml:space="preserve"> </w:t>
      </w:r>
      <w:r w:rsidRPr="00413C75">
        <w:rPr>
          <w:rFonts w:cstheme="minorHAnsi"/>
          <w:b/>
        </w:rPr>
        <w:t xml:space="preserve">WNIOSEK O ZAKUP  SKŁADNIKÓW  RZECZOWYCH MAJĄTKU  RUCHOMEGO  </w:t>
      </w:r>
    </w:p>
    <w:p w:rsidR="008303F8" w:rsidRDefault="008303F8" w:rsidP="008303F8">
      <w:pPr>
        <w:rPr>
          <w:rFonts w:cstheme="minorHAnsi"/>
        </w:rPr>
      </w:pPr>
      <w:r>
        <w:rPr>
          <w:rFonts w:cstheme="minorHAnsi"/>
        </w:rPr>
        <w:t xml:space="preserve">  Dane  wnioskodawcy:</w:t>
      </w:r>
    </w:p>
    <w:p w:rsidR="008303F8" w:rsidRDefault="008303F8" w:rsidP="008303F8">
      <w:pPr>
        <w:rPr>
          <w:rFonts w:cstheme="minorHAnsi"/>
        </w:rPr>
      </w:pPr>
      <w:r>
        <w:rPr>
          <w:rFonts w:cstheme="minorHAnsi"/>
        </w:rPr>
        <w:t>………………………………………………………</w:t>
      </w:r>
    </w:p>
    <w:p w:rsidR="008303F8" w:rsidRDefault="008303F8" w:rsidP="008303F8">
      <w:pPr>
        <w:rPr>
          <w:rFonts w:cstheme="minorHAnsi"/>
        </w:rPr>
      </w:pPr>
      <w:r>
        <w:rPr>
          <w:rFonts w:cstheme="minorHAnsi"/>
        </w:rPr>
        <w:t>……………………………………………………..</w:t>
      </w:r>
    </w:p>
    <w:p w:rsidR="008303F8" w:rsidRDefault="008303F8" w:rsidP="008303F8">
      <w:pPr>
        <w:rPr>
          <w:rFonts w:cstheme="minorHAnsi"/>
        </w:rPr>
      </w:pPr>
      <w:r>
        <w:rPr>
          <w:rFonts w:cstheme="minorHAnsi"/>
        </w:rPr>
        <w:t>Tel/adres mail…………………………………….</w:t>
      </w:r>
    </w:p>
    <w:p w:rsidR="008303F8" w:rsidRDefault="008303F8" w:rsidP="008303F8">
      <w:pPr>
        <w:rPr>
          <w:rFonts w:cstheme="minorHAnsi"/>
        </w:rPr>
      </w:pPr>
      <w:r>
        <w:rPr>
          <w:rFonts w:cstheme="minorHAnsi"/>
        </w:rPr>
        <w:t xml:space="preserve">W   nawiązaniu do informacji  umieszczonej na stronie internetowej  Waszej placówki </w:t>
      </w:r>
      <w:proofErr w:type="spellStart"/>
      <w:r>
        <w:rPr>
          <w:rFonts w:cstheme="minorHAnsi"/>
        </w:rPr>
        <w:t>tj</w:t>
      </w:r>
      <w:proofErr w:type="spellEnd"/>
      <w:r>
        <w:rPr>
          <w:rFonts w:cstheme="minorHAnsi"/>
        </w:rPr>
        <w:t xml:space="preserve">; Zespołu Szkół  im. Komisji Edukacji Narodowej w  Tymbarku  dotyczącej  sprzedaży  majątku ruchomego,     informuję że  jestem zainteresowany/a nabyciem  niżej wymienionego/ </w:t>
      </w:r>
      <w:proofErr w:type="spellStart"/>
      <w:r>
        <w:rPr>
          <w:rFonts w:cstheme="minorHAnsi"/>
        </w:rPr>
        <w:t>nych</w:t>
      </w:r>
      <w:proofErr w:type="spellEnd"/>
      <w:r>
        <w:rPr>
          <w:rFonts w:cstheme="minorHAnsi"/>
        </w:rPr>
        <w:t xml:space="preserve">  przedmiotów (według   pozycji z ogłoszenia):</w:t>
      </w:r>
    </w:p>
    <w:tbl>
      <w:tblPr>
        <w:tblStyle w:val="Tabela-Siatka"/>
        <w:tblW w:w="0" w:type="auto"/>
        <w:tblLook w:val="04A0"/>
      </w:tblPr>
      <w:tblGrid>
        <w:gridCol w:w="543"/>
        <w:gridCol w:w="1557"/>
        <w:gridCol w:w="1743"/>
        <w:gridCol w:w="984"/>
        <w:gridCol w:w="1656"/>
        <w:gridCol w:w="2805"/>
      </w:tblGrid>
      <w:tr w:rsidR="008303F8" w:rsidTr="00521E5D">
        <w:tc>
          <w:tcPr>
            <w:tcW w:w="0" w:type="auto"/>
          </w:tcPr>
          <w:p w:rsidR="008303F8" w:rsidRDefault="008303F8" w:rsidP="00521E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0" w:type="auto"/>
          </w:tcPr>
          <w:p w:rsidR="008303F8" w:rsidRDefault="008303F8" w:rsidP="00521E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Nazwa składnika</w:t>
            </w:r>
          </w:p>
        </w:tc>
        <w:tc>
          <w:tcPr>
            <w:tcW w:w="0" w:type="auto"/>
          </w:tcPr>
          <w:p w:rsidR="008303F8" w:rsidRDefault="008303F8" w:rsidP="00521E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Nr inwentarzowy</w:t>
            </w:r>
          </w:p>
        </w:tc>
        <w:tc>
          <w:tcPr>
            <w:tcW w:w="0" w:type="auto"/>
          </w:tcPr>
          <w:p w:rsidR="008303F8" w:rsidRDefault="008303F8" w:rsidP="00521E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Wart zak./</w:t>
            </w:r>
          </w:p>
          <w:p w:rsidR="008303F8" w:rsidRDefault="008303F8" w:rsidP="00521E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ilość</w:t>
            </w:r>
          </w:p>
        </w:tc>
        <w:tc>
          <w:tcPr>
            <w:tcW w:w="0" w:type="auto"/>
          </w:tcPr>
          <w:p w:rsidR="008303F8" w:rsidRDefault="008303F8" w:rsidP="00521E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Kwalifikacja</w:t>
            </w:r>
          </w:p>
          <w:p w:rsidR="008303F8" w:rsidRDefault="008303F8" w:rsidP="00521E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Zbędny/zużyty</w:t>
            </w:r>
          </w:p>
        </w:tc>
        <w:tc>
          <w:tcPr>
            <w:tcW w:w="0" w:type="auto"/>
          </w:tcPr>
          <w:p w:rsidR="008303F8" w:rsidRDefault="008303F8" w:rsidP="00521E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Cena – proponowana przez  Nabywcą</w:t>
            </w:r>
          </w:p>
        </w:tc>
      </w:tr>
      <w:tr w:rsidR="008303F8" w:rsidTr="00521E5D">
        <w:tc>
          <w:tcPr>
            <w:tcW w:w="0" w:type="auto"/>
          </w:tcPr>
          <w:p w:rsidR="008303F8" w:rsidRDefault="000B0ECA" w:rsidP="00521E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8303F8" w:rsidRDefault="008303F8" w:rsidP="00521E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8303F8" w:rsidRDefault="008303F8" w:rsidP="00521E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8303F8" w:rsidRDefault="008303F8" w:rsidP="00521E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8303F8" w:rsidRDefault="008303F8" w:rsidP="00521E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8303F8" w:rsidRDefault="008303F8" w:rsidP="00521E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03F8" w:rsidTr="00521E5D">
        <w:tc>
          <w:tcPr>
            <w:tcW w:w="0" w:type="auto"/>
          </w:tcPr>
          <w:p w:rsidR="008303F8" w:rsidRDefault="000B0ECA" w:rsidP="00521E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8303F8" w:rsidRDefault="008303F8" w:rsidP="00521E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8303F8" w:rsidRDefault="008303F8" w:rsidP="00521E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8303F8" w:rsidRDefault="008303F8" w:rsidP="00521E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8303F8" w:rsidRDefault="008303F8" w:rsidP="00521E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8303F8" w:rsidRDefault="008303F8" w:rsidP="00521E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03F8" w:rsidTr="00521E5D">
        <w:tc>
          <w:tcPr>
            <w:tcW w:w="0" w:type="auto"/>
          </w:tcPr>
          <w:p w:rsidR="008303F8" w:rsidRDefault="000B0ECA" w:rsidP="00521E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8303F8" w:rsidRDefault="008303F8" w:rsidP="00521E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8303F8" w:rsidRDefault="008303F8" w:rsidP="00521E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8303F8" w:rsidRDefault="008303F8" w:rsidP="00521E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8303F8" w:rsidRDefault="008303F8" w:rsidP="00521E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8303F8" w:rsidRDefault="008303F8" w:rsidP="00521E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03F8" w:rsidTr="00521E5D">
        <w:tc>
          <w:tcPr>
            <w:tcW w:w="0" w:type="auto"/>
          </w:tcPr>
          <w:p w:rsidR="008303F8" w:rsidRDefault="000B0ECA" w:rsidP="00521E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8303F8" w:rsidRDefault="008303F8" w:rsidP="00521E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8303F8" w:rsidRDefault="008303F8" w:rsidP="00521E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8303F8" w:rsidRDefault="008303F8" w:rsidP="00521E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8303F8" w:rsidRDefault="008303F8" w:rsidP="00521E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8303F8" w:rsidRDefault="008303F8" w:rsidP="00521E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0ECA" w:rsidTr="00521E5D">
        <w:tc>
          <w:tcPr>
            <w:tcW w:w="0" w:type="auto"/>
          </w:tcPr>
          <w:p w:rsidR="000B0ECA" w:rsidRDefault="000B0ECA" w:rsidP="00521E5D">
            <w:pPr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0" w:type="auto"/>
          </w:tcPr>
          <w:p w:rsidR="000B0ECA" w:rsidRDefault="000B0ECA" w:rsidP="00521E5D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0B0ECA" w:rsidRDefault="000B0ECA" w:rsidP="00521E5D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0B0ECA" w:rsidRDefault="000B0ECA" w:rsidP="00521E5D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0B0ECA" w:rsidRDefault="000B0ECA" w:rsidP="00521E5D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0B0ECA" w:rsidRDefault="000B0ECA" w:rsidP="00521E5D">
            <w:pPr>
              <w:rPr>
                <w:rFonts w:cstheme="minorHAnsi"/>
              </w:rPr>
            </w:pPr>
          </w:p>
        </w:tc>
      </w:tr>
    </w:tbl>
    <w:p w:rsidR="008303F8" w:rsidRDefault="008303F8" w:rsidP="008303F8">
      <w:pPr>
        <w:rPr>
          <w:rFonts w:cstheme="minorHAnsi"/>
        </w:rPr>
      </w:pPr>
      <w:r>
        <w:rPr>
          <w:rFonts w:cstheme="minorHAnsi"/>
        </w:rPr>
        <w:t xml:space="preserve"> Oświadczam że  zapoznałem się ze stanem technicznym  (uszkodzeń, wad, zużycia)wyżej wymienionego/</w:t>
      </w:r>
      <w:proofErr w:type="spellStart"/>
      <w:r>
        <w:rPr>
          <w:rFonts w:cstheme="minorHAnsi"/>
        </w:rPr>
        <w:t>ych</w:t>
      </w:r>
      <w:proofErr w:type="spellEnd"/>
      <w:r>
        <w:rPr>
          <w:rFonts w:cstheme="minorHAnsi"/>
        </w:rPr>
        <w:t xml:space="preserve"> składników  </w:t>
      </w:r>
      <w:proofErr w:type="spellStart"/>
      <w:r>
        <w:rPr>
          <w:rFonts w:cstheme="minorHAnsi"/>
        </w:rPr>
        <w:t>majątka</w:t>
      </w:r>
      <w:proofErr w:type="spellEnd"/>
      <w:r>
        <w:rPr>
          <w:rFonts w:cstheme="minorHAnsi"/>
        </w:rPr>
        <w:t>/ów  którym/i jestem zainteresowany/a i nie będę  wnosił/a  zastrzeżeń przy jego odbiorze.</w:t>
      </w:r>
    </w:p>
    <w:p w:rsidR="008303F8" w:rsidRDefault="008303F8" w:rsidP="008303F8">
      <w:pPr>
        <w:rPr>
          <w:rFonts w:cstheme="minorHAnsi"/>
        </w:rPr>
      </w:pPr>
      <w:r>
        <w:rPr>
          <w:rFonts w:cstheme="minorHAnsi"/>
        </w:rPr>
        <w:t>W  przypadku  rezygnacji  z wcześniejszych   oględzin  ww. składnika/ ów  majątku również  nie będę  wnosił/a zastrzeżeń  do stanu technicznego nabywanego/</w:t>
      </w:r>
      <w:proofErr w:type="spellStart"/>
      <w:r>
        <w:rPr>
          <w:rFonts w:cstheme="minorHAnsi"/>
        </w:rPr>
        <w:t>nych</w:t>
      </w:r>
      <w:proofErr w:type="spellEnd"/>
      <w:r>
        <w:rPr>
          <w:rFonts w:cstheme="minorHAnsi"/>
        </w:rPr>
        <w:t xml:space="preserve"> składnik/w.</w:t>
      </w:r>
    </w:p>
    <w:p w:rsidR="008303F8" w:rsidRDefault="008303F8" w:rsidP="008303F8">
      <w:pPr>
        <w:rPr>
          <w:rFonts w:cstheme="minorHAnsi"/>
        </w:rPr>
      </w:pPr>
      <w:r>
        <w:rPr>
          <w:rFonts w:cstheme="minorHAnsi"/>
        </w:rPr>
        <w:t>Jednocześnie   zobowiązuję się do zapłacenia   kwoty za ww. składnik/i  majątku w ciągu  3 dni od powiadomienia mnie   o pozytywnym  rozpatrzeniu mojego wniosku.</w:t>
      </w:r>
    </w:p>
    <w:p w:rsidR="008303F8" w:rsidRDefault="008303F8" w:rsidP="008303F8">
      <w:pPr>
        <w:rPr>
          <w:rFonts w:cstheme="minorHAnsi"/>
        </w:rPr>
      </w:pPr>
      <w:r>
        <w:rPr>
          <w:rFonts w:cstheme="minorHAnsi"/>
        </w:rPr>
        <w:t>Dowód  wpłaty  stanowić będzie  podstawę do wydania  nabywanego/</w:t>
      </w:r>
      <w:proofErr w:type="spellStart"/>
      <w:r>
        <w:rPr>
          <w:rFonts w:cstheme="minorHAnsi"/>
        </w:rPr>
        <w:t>nych</w:t>
      </w:r>
      <w:proofErr w:type="spellEnd"/>
      <w:r>
        <w:rPr>
          <w:rFonts w:cstheme="minorHAnsi"/>
        </w:rPr>
        <w:t xml:space="preserve">  składnika/ów  który odbiorę   w ciągu   7 dni od dnia dokonanej wpłaty.</w:t>
      </w:r>
    </w:p>
    <w:p w:rsidR="008303F8" w:rsidRDefault="008303F8" w:rsidP="008303F8">
      <w:pPr>
        <w:rPr>
          <w:rFonts w:cstheme="minorHAnsi"/>
        </w:rPr>
      </w:pPr>
    </w:p>
    <w:p w:rsidR="008303F8" w:rsidRDefault="008303F8" w:rsidP="008303F8">
      <w:pPr>
        <w:rPr>
          <w:rFonts w:cstheme="minorHAnsi"/>
        </w:rPr>
      </w:pPr>
      <w:r>
        <w:rPr>
          <w:rFonts w:cstheme="minorHAnsi"/>
        </w:rPr>
        <w:t>…………………………………………………</w:t>
      </w:r>
    </w:p>
    <w:p w:rsidR="008303F8" w:rsidRDefault="008303F8" w:rsidP="008303F8">
      <w:pPr>
        <w:rPr>
          <w:rFonts w:cstheme="minorHAnsi"/>
        </w:rPr>
      </w:pPr>
      <w:r>
        <w:rPr>
          <w:rFonts w:cstheme="minorHAnsi"/>
        </w:rPr>
        <w:t>(data i podpis  wnioskodawcy )</w:t>
      </w:r>
    </w:p>
    <w:p w:rsidR="008303F8" w:rsidRDefault="008303F8" w:rsidP="008303F8">
      <w:pPr>
        <w:rPr>
          <w:rFonts w:cstheme="minorHAnsi"/>
        </w:rPr>
      </w:pPr>
    </w:p>
    <w:p w:rsidR="008303F8" w:rsidRDefault="008303F8" w:rsidP="008303F8">
      <w:pPr>
        <w:rPr>
          <w:rFonts w:cstheme="minorHAnsi"/>
        </w:rPr>
      </w:pPr>
    </w:p>
    <w:p w:rsidR="00AD24D3" w:rsidRDefault="00AD24D3" w:rsidP="00F7216C">
      <w:pPr>
        <w:shd w:val="clear" w:color="auto" w:fill="FFFFFF"/>
        <w:spacing w:line="390" w:lineRule="atLeast"/>
      </w:pPr>
    </w:p>
    <w:p w:rsidR="00AD24D3" w:rsidRDefault="00AD24D3" w:rsidP="00F7216C">
      <w:pPr>
        <w:shd w:val="clear" w:color="auto" w:fill="FFFFFF"/>
        <w:spacing w:line="390" w:lineRule="atLeast"/>
      </w:pPr>
    </w:p>
    <w:p w:rsidR="00AD24D3" w:rsidRDefault="00AD24D3" w:rsidP="00F7216C">
      <w:pPr>
        <w:shd w:val="clear" w:color="auto" w:fill="FFFFFF"/>
        <w:spacing w:line="390" w:lineRule="atLeast"/>
      </w:pPr>
    </w:p>
    <w:p w:rsidR="00AD24D3" w:rsidRDefault="00AD24D3" w:rsidP="00F7216C">
      <w:pPr>
        <w:shd w:val="clear" w:color="auto" w:fill="FFFFFF"/>
        <w:spacing w:line="390" w:lineRule="atLeast"/>
      </w:pPr>
    </w:p>
    <w:p w:rsidR="00975B8C" w:rsidRDefault="00975B8C" w:rsidP="00F7216C">
      <w:pPr>
        <w:shd w:val="clear" w:color="auto" w:fill="FFFFFF"/>
        <w:spacing w:line="390" w:lineRule="atLeast"/>
      </w:pPr>
    </w:p>
    <w:p w:rsidR="00975B8C" w:rsidRDefault="00975B8C" w:rsidP="00F7216C">
      <w:pPr>
        <w:shd w:val="clear" w:color="auto" w:fill="FFFFFF"/>
        <w:spacing w:line="390" w:lineRule="atLeast"/>
      </w:pPr>
    </w:p>
    <w:p w:rsidR="00975B8C" w:rsidRDefault="00975B8C" w:rsidP="00F7216C">
      <w:pPr>
        <w:shd w:val="clear" w:color="auto" w:fill="FFFFFF"/>
        <w:spacing w:line="390" w:lineRule="atLeast"/>
      </w:pPr>
    </w:p>
    <w:p w:rsidR="00975B8C" w:rsidRDefault="00975B8C" w:rsidP="00F7216C">
      <w:pPr>
        <w:shd w:val="clear" w:color="auto" w:fill="FFFFFF"/>
        <w:spacing w:line="390" w:lineRule="atLeast"/>
      </w:pPr>
    </w:p>
    <w:p w:rsidR="00975B8C" w:rsidRDefault="00975B8C" w:rsidP="00F7216C">
      <w:pPr>
        <w:shd w:val="clear" w:color="auto" w:fill="FFFFFF"/>
        <w:spacing w:line="390" w:lineRule="atLeast"/>
      </w:pPr>
    </w:p>
    <w:p w:rsidR="00975B8C" w:rsidRDefault="00975B8C" w:rsidP="00F7216C">
      <w:pPr>
        <w:shd w:val="clear" w:color="auto" w:fill="FFFFFF"/>
        <w:spacing w:line="390" w:lineRule="atLeast"/>
      </w:pPr>
    </w:p>
    <w:p w:rsidR="00975B8C" w:rsidRDefault="00975B8C" w:rsidP="00F7216C">
      <w:pPr>
        <w:shd w:val="clear" w:color="auto" w:fill="FFFFFF"/>
        <w:spacing w:line="390" w:lineRule="atLeast"/>
      </w:pPr>
    </w:p>
    <w:p w:rsidR="00975B8C" w:rsidRDefault="00975B8C" w:rsidP="00F7216C">
      <w:pPr>
        <w:shd w:val="clear" w:color="auto" w:fill="FFFFFF"/>
        <w:spacing w:line="390" w:lineRule="atLeast"/>
      </w:pPr>
    </w:p>
    <w:p w:rsidR="00975B8C" w:rsidRDefault="00975B8C" w:rsidP="00F7216C">
      <w:pPr>
        <w:shd w:val="clear" w:color="auto" w:fill="FFFFFF"/>
        <w:spacing w:line="390" w:lineRule="atLeast"/>
      </w:pPr>
    </w:p>
    <w:p w:rsidR="00975B8C" w:rsidRDefault="00975B8C" w:rsidP="00F7216C">
      <w:pPr>
        <w:shd w:val="clear" w:color="auto" w:fill="FFFFFF"/>
        <w:spacing w:line="390" w:lineRule="atLeast"/>
      </w:pPr>
    </w:p>
    <w:p w:rsidR="00975B8C" w:rsidRDefault="00975B8C" w:rsidP="00F7216C">
      <w:pPr>
        <w:shd w:val="clear" w:color="auto" w:fill="FFFFFF"/>
        <w:spacing w:line="390" w:lineRule="atLeast"/>
      </w:pPr>
    </w:p>
    <w:p w:rsidR="00975B8C" w:rsidRDefault="00975B8C" w:rsidP="00F7216C">
      <w:pPr>
        <w:shd w:val="clear" w:color="auto" w:fill="FFFFFF"/>
        <w:spacing w:line="390" w:lineRule="atLeast"/>
      </w:pPr>
    </w:p>
    <w:p w:rsidR="0058619C" w:rsidRPr="00E0086B" w:rsidRDefault="0058619C" w:rsidP="0058619C">
      <w:pPr>
        <w:jc w:val="center"/>
        <w:rPr>
          <w:bCs/>
        </w:rPr>
      </w:pPr>
    </w:p>
    <w:p w:rsidR="00F7216C" w:rsidRPr="00E0086B" w:rsidRDefault="00F7216C" w:rsidP="00F7216C">
      <w:pPr>
        <w:spacing w:line="360" w:lineRule="auto"/>
        <w:ind w:left="2832" w:firstLine="708"/>
      </w:pPr>
    </w:p>
    <w:p w:rsidR="0058619C" w:rsidRPr="00E0086B" w:rsidRDefault="0058619C" w:rsidP="0058619C">
      <w:pPr>
        <w:jc w:val="center"/>
        <w:rPr>
          <w:bCs/>
        </w:rPr>
      </w:pPr>
    </w:p>
    <w:p w:rsidR="0058619C" w:rsidRPr="00E0086B" w:rsidRDefault="0058619C" w:rsidP="0058619C">
      <w:pPr>
        <w:jc w:val="center"/>
        <w:rPr>
          <w:bCs/>
        </w:rPr>
      </w:pPr>
    </w:p>
    <w:p w:rsidR="0058619C" w:rsidRPr="00E0086B" w:rsidRDefault="0058619C" w:rsidP="0058619C">
      <w:pPr>
        <w:jc w:val="center"/>
        <w:rPr>
          <w:bCs/>
        </w:rPr>
      </w:pPr>
    </w:p>
    <w:p w:rsidR="0058619C" w:rsidRPr="00E0086B" w:rsidRDefault="0058619C" w:rsidP="0058619C">
      <w:pPr>
        <w:jc w:val="center"/>
        <w:rPr>
          <w:bCs/>
        </w:rPr>
      </w:pPr>
    </w:p>
    <w:p w:rsidR="0058619C" w:rsidRPr="00E0086B" w:rsidRDefault="0058619C" w:rsidP="0058619C">
      <w:pPr>
        <w:jc w:val="center"/>
        <w:rPr>
          <w:bCs/>
        </w:rPr>
      </w:pPr>
    </w:p>
    <w:p w:rsidR="0058619C" w:rsidRPr="00E0086B" w:rsidRDefault="0058619C" w:rsidP="0058619C">
      <w:pPr>
        <w:jc w:val="center"/>
        <w:rPr>
          <w:bCs/>
        </w:rPr>
      </w:pPr>
    </w:p>
    <w:p w:rsidR="0058619C" w:rsidRPr="00E0086B" w:rsidRDefault="0058619C" w:rsidP="0058619C">
      <w:pPr>
        <w:jc w:val="center"/>
        <w:rPr>
          <w:bCs/>
        </w:rPr>
      </w:pPr>
    </w:p>
    <w:p w:rsidR="0058619C" w:rsidRPr="00E0086B" w:rsidRDefault="0058619C" w:rsidP="0058619C">
      <w:pPr>
        <w:jc w:val="center"/>
        <w:rPr>
          <w:bCs/>
        </w:rPr>
      </w:pPr>
    </w:p>
    <w:p w:rsidR="0058619C" w:rsidRPr="00E0086B" w:rsidRDefault="0058619C" w:rsidP="0058619C">
      <w:pPr>
        <w:jc w:val="center"/>
        <w:rPr>
          <w:bCs/>
        </w:rPr>
      </w:pPr>
    </w:p>
    <w:p w:rsidR="0058619C" w:rsidRPr="00E0086B" w:rsidRDefault="0058619C" w:rsidP="0058619C">
      <w:pPr>
        <w:jc w:val="center"/>
        <w:rPr>
          <w:bCs/>
        </w:rPr>
      </w:pPr>
    </w:p>
    <w:p w:rsidR="0058619C" w:rsidRPr="00E0086B" w:rsidRDefault="0058619C" w:rsidP="0058619C">
      <w:pPr>
        <w:jc w:val="center"/>
        <w:rPr>
          <w:bCs/>
        </w:rPr>
      </w:pPr>
    </w:p>
    <w:p w:rsidR="0058619C" w:rsidRPr="00E0086B" w:rsidRDefault="0058619C" w:rsidP="0058619C">
      <w:pPr>
        <w:jc w:val="center"/>
        <w:rPr>
          <w:bCs/>
        </w:rPr>
      </w:pPr>
    </w:p>
    <w:p w:rsidR="0058619C" w:rsidRPr="00E0086B" w:rsidRDefault="0058619C" w:rsidP="0058619C">
      <w:pPr>
        <w:jc w:val="center"/>
        <w:rPr>
          <w:bCs/>
        </w:rPr>
      </w:pPr>
    </w:p>
    <w:p w:rsidR="0058619C" w:rsidRPr="00E0086B" w:rsidRDefault="0058619C" w:rsidP="0058619C">
      <w:pPr>
        <w:jc w:val="center"/>
        <w:rPr>
          <w:bCs/>
        </w:rPr>
      </w:pPr>
    </w:p>
    <w:p w:rsidR="00521E5D" w:rsidRPr="00E0086B" w:rsidRDefault="00521E5D"/>
    <w:sectPr w:rsidR="00521E5D" w:rsidRPr="00E0086B" w:rsidSect="00586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1411"/>
    <w:multiLevelType w:val="multilevel"/>
    <w:tmpl w:val="CBF6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329E0"/>
    <w:multiLevelType w:val="hybridMultilevel"/>
    <w:tmpl w:val="DAF45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717ED"/>
    <w:multiLevelType w:val="multilevel"/>
    <w:tmpl w:val="33B4D1D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3">
    <w:nsid w:val="205F1491"/>
    <w:multiLevelType w:val="hybridMultilevel"/>
    <w:tmpl w:val="0D7A7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51AE3"/>
    <w:multiLevelType w:val="hybridMultilevel"/>
    <w:tmpl w:val="9758A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73BFF"/>
    <w:multiLevelType w:val="hybridMultilevel"/>
    <w:tmpl w:val="0E58BB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8619C"/>
    <w:rsid w:val="000434EC"/>
    <w:rsid w:val="00096B12"/>
    <w:rsid w:val="000B0ECA"/>
    <w:rsid w:val="000F3160"/>
    <w:rsid w:val="0011180E"/>
    <w:rsid w:val="0013707A"/>
    <w:rsid w:val="00171843"/>
    <w:rsid w:val="001A3EB8"/>
    <w:rsid w:val="001F37DC"/>
    <w:rsid w:val="0020653A"/>
    <w:rsid w:val="002170F9"/>
    <w:rsid w:val="00220888"/>
    <w:rsid w:val="002B341C"/>
    <w:rsid w:val="002B42BC"/>
    <w:rsid w:val="002C34C1"/>
    <w:rsid w:val="002D3945"/>
    <w:rsid w:val="002F45F5"/>
    <w:rsid w:val="003143FD"/>
    <w:rsid w:val="00373A67"/>
    <w:rsid w:val="003845B1"/>
    <w:rsid w:val="003F1212"/>
    <w:rsid w:val="00413425"/>
    <w:rsid w:val="00413497"/>
    <w:rsid w:val="00453731"/>
    <w:rsid w:val="004B344D"/>
    <w:rsid w:val="004F315E"/>
    <w:rsid w:val="00521E5D"/>
    <w:rsid w:val="005401CC"/>
    <w:rsid w:val="00584B65"/>
    <w:rsid w:val="0058619C"/>
    <w:rsid w:val="006B6A7F"/>
    <w:rsid w:val="006E564A"/>
    <w:rsid w:val="007101F3"/>
    <w:rsid w:val="00753349"/>
    <w:rsid w:val="00780D71"/>
    <w:rsid w:val="007A3FBF"/>
    <w:rsid w:val="007E5EAE"/>
    <w:rsid w:val="008140E7"/>
    <w:rsid w:val="008303F8"/>
    <w:rsid w:val="00897FAA"/>
    <w:rsid w:val="009336FF"/>
    <w:rsid w:val="00940050"/>
    <w:rsid w:val="00975B8C"/>
    <w:rsid w:val="009E4755"/>
    <w:rsid w:val="00A03251"/>
    <w:rsid w:val="00A06CED"/>
    <w:rsid w:val="00A24484"/>
    <w:rsid w:val="00A93E39"/>
    <w:rsid w:val="00AD24D3"/>
    <w:rsid w:val="00C71CD0"/>
    <w:rsid w:val="00CD6BFD"/>
    <w:rsid w:val="00D178D6"/>
    <w:rsid w:val="00D207C0"/>
    <w:rsid w:val="00D44E85"/>
    <w:rsid w:val="00D6225E"/>
    <w:rsid w:val="00D74B5F"/>
    <w:rsid w:val="00DD7C1A"/>
    <w:rsid w:val="00E0086B"/>
    <w:rsid w:val="00E46A03"/>
    <w:rsid w:val="00E67B7B"/>
    <w:rsid w:val="00F7216C"/>
    <w:rsid w:val="00FE0957"/>
    <w:rsid w:val="00FF3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19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58619C"/>
    <w:rPr>
      <w:b/>
      <w:bCs/>
    </w:rPr>
  </w:style>
  <w:style w:type="character" w:styleId="Hipercze">
    <w:name w:val="Hyperlink"/>
    <w:rsid w:val="0058619C"/>
    <w:rPr>
      <w:color w:val="000080"/>
      <w:u w:val="single"/>
    </w:rPr>
  </w:style>
  <w:style w:type="character" w:customStyle="1" w:styleId="uv3um">
    <w:name w:val="uv3um"/>
    <w:basedOn w:val="Domylnaczcionkaakapitu"/>
    <w:rsid w:val="007101F3"/>
  </w:style>
  <w:style w:type="paragraph" w:styleId="Akapitzlist">
    <w:name w:val="List Paragraph"/>
    <w:basedOn w:val="Normalny"/>
    <w:uiPriority w:val="34"/>
    <w:qFormat/>
    <w:rsid w:val="006E564A"/>
    <w:pPr>
      <w:ind w:left="720"/>
      <w:contextualSpacing/>
    </w:pPr>
  </w:style>
  <w:style w:type="table" w:styleId="Tabela-Siatka">
    <w:name w:val="Table Grid"/>
    <w:basedOn w:val="Standardowy"/>
    <w:uiPriority w:val="59"/>
    <w:rsid w:val="000F3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183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8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8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0173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5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7319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8086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2189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5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48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4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4889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0415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7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697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5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8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689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7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12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5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329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7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680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2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5887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8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4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162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1926</Words>
  <Characters>11556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32</cp:revision>
  <cp:lastPrinted>2025-06-24T06:49:00Z</cp:lastPrinted>
  <dcterms:created xsi:type="dcterms:W3CDTF">2024-10-04T07:46:00Z</dcterms:created>
  <dcterms:modified xsi:type="dcterms:W3CDTF">2025-07-07T10:41:00Z</dcterms:modified>
</cp:coreProperties>
</file>