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ED" w:rsidRPr="002C6D28" w:rsidRDefault="00974E99" w:rsidP="0040753C">
      <w:pPr>
        <w:rPr>
          <w:b/>
        </w:rPr>
      </w:pPr>
      <w:r>
        <w:rPr>
          <w:b/>
        </w:rPr>
        <w:t xml:space="preserve">  </w:t>
      </w:r>
      <w:r w:rsidR="00D44CB2" w:rsidRPr="002C6D28">
        <w:rPr>
          <w:b/>
        </w:rPr>
        <w:t>Ogłoszeni</w:t>
      </w:r>
      <w:r w:rsidR="00893822" w:rsidRPr="002C6D28">
        <w:rPr>
          <w:b/>
        </w:rPr>
        <w:t xml:space="preserve">e o  wynajmie   powierzchni użytkowej  2m² </w:t>
      </w:r>
      <w:r w:rsidR="00D44CB2" w:rsidRPr="002C6D28">
        <w:rPr>
          <w:b/>
        </w:rPr>
        <w:t xml:space="preserve"> w budynku szkoły   - Zespołu  Szkół  im</w:t>
      </w:r>
      <w:r w:rsidR="00C754ED" w:rsidRPr="002C6D28">
        <w:rPr>
          <w:b/>
        </w:rPr>
        <w:t>.</w:t>
      </w:r>
      <w:r w:rsidR="00D44CB2" w:rsidRPr="002C6D28">
        <w:rPr>
          <w:b/>
        </w:rPr>
        <w:t xml:space="preserve"> Komisji Edukacji   Narodowej  w</w:t>
      </w:r>
      <w:r w:rsidR="00893822" w:rsidRPr="002C6D28">
        <w:rPr>
          <w:b/>
        </w:rPr>
        <w:t xml:space="preserve"> Tymbarku  z przeznaczeniem  pod  </w:t>
      </w:r>
      <w:r w:rsidR="00530047" w:rsidRPr="002C6D28">
        <w:rPr>
          <w:b/>
        </w:rPr>
        <w:t xml:space="preserve">2 automaty </w:t>
      </w:r>
      <w:proofErr w:type="spellStart"/>
      <w:r w:rsidR="00530047" w:rsidRPr="002C6D28">
        <w:rPr>
          <w:b/>
        </w:rPr>
        <w:t>vedingowe</w:t>
      </w:r>
      <w:proofErr w:type="spellEnd"/>
    </w:p>
    <w:p w:rsidR="00C754ED" w:rsidRDefault="00C754ED">
      <w:pPr>
        <w:rPr>
          <w:b/>
          <w:bCs/>
          <w:sz w:val="28"/>
        </w:rPr>
      </w:pPr>
    </w:p>
    <w:p w:rsidR="00E50036" w:rsidRDefault="00C754ED">
      <w:r>
        <w:t>Dyrektor Zespołu  Szkół im. Komisji Edukacj</w:t>
      </w:r>
      <w:r w:rsidR="00D44CB2">
        <w:t xml:space="preserve">i  Narodowej  w Tymbarku podaje do publicznej wiadomości </w:t>
      </w:r>
      <w:r>
        <w:t xml:space="preserve"> </w:t>
      </w:r>
      <w:r w:rsidR="00D44CB2">
        <w:t xml:space="preserve">  zgodnie z art. 35 ust1 Ustawy z dnia 21 sierpnia 1997 o gospodarce nieruchomościam</w:t>
      </w:r>
      <w:r w:rsidR="00D67766">
        <w:t>i</w:t>
      </w:r>
      <w:r w:rsidR="00D44CB2">
        <w:t xml:space="preserve">  że ogłasza   konkurs</w:t>
      </w:r>
      <w:r w:rsidR="00A853C2">
        <w:t xml:space="preserve"> – ofe</w:t>
      </w:r>
      <w:r w:rsidR="00893822">
        <w:t>rtowy   na  o  powierzchni   2</w:t>
      </w:r>
      <w:r w:rsidR="004461B3">
        <w:t xml:space="preserve">m²  </w:t>
      </w:r>
      <w:r w:rsidR="00893822">
        <w:t>mieszczącej  się na  parterze</w:t>
      </w:r>
      <w:r w:rsidR="00A853C2">
        <w:t xml:space="preserve">  w budynku  szkoły  </w:t>
      </w:r>
      <w:r>
        <w:t xml:space="preserve"> z przeznaczeniem na:</w:t>
      </w:r>
      <w:r w:rsidR="00A853C2">
        <w:t xml:space="preserve"> </w:t>
      </w:r>
      <w:r w:rsidR="00893822">
        <w:t xml:space="preserve"> ustawienie   2 automató</w:t>
      </w:r>
      <w:r w:rsidR="00E50036">
        <w:t xml:space="preserve">w  </w:t>
      </w:r>
      <w:proofErr w:type="spellStart"/>
      <w:r w:rsidR="00E50036">
        <w:t>vedingowych</w:t>
      </w:r>
      <w:proofErr w:type="spellEnd"/>
      <w:r w:rsidR="00E50036">
        <w:t>.</w:t>
      </w:r>
    </w:p>
    <w:p w:rsidR="00E50036" w:rsidRDefault="00E50036">
      <w:r>
        <w:t xml:space="preserve"> Przedmiotem najmu  jest powierzchnia korytarza  szkolnego na parterze  budynku szkoły- z przeznaczeniem na ustawienie   2 automatów do sprzedaży;</w:t>
      </w:r>
      <w:r w:rsidR="00C677A9">
        <w:t xml:space="preserve">  (w miejscu  w  którym istnieją:  króciec z zaworem do podłączenia  wody  oraz gniazdko</w:t>
      </w:r>
      <w:r w:rsidR="00CC0766">
        <w:t xml:space="preserve"> elektryczne  o napięciu  240 V)</w:t>
      </w:r>
      <w:r w:rsidR="00C677A9">
        <w:t xml:space="preserve">  </w:t>
      </w:r>
    </w:p>
    <w:p w:rsidR="00E50036" w:rsidRDefault="00E50036">
      <w:r>
        <w:t>1 Automat  - do sprzedaży zimnych napojów i przekąsek</w:t>
      </w:r>
    </w:p>
    <w:p w:rsidR="00E50036" w:rsidRDefault="00E50036">
      <w:r>
        <w:t>2 Automat – do sprzedaży gorących napojów (kawa, (kilka rodzajów,  herbata, czekolada itp.)</w:t>
      </w:r>
    </w:p>
    <w:p w:rsidR="00E50036" w:rsidRDefault="00E50036">
      <w:r>
        <w:t xml:space="preserve"> W </w:t>
      </w:r>
      <w:r w:rsidR="00271527">
        <w:t>automatach  obowiązuje zakaz sprzedaży  napojów alkoholowych oraz tytoniowych</w:t>
      </w:r>
      <w:r w:rsidR="00C677A9">
        <w:t>.</w:t>
      </w:r>
    </w:p>
    <w:p w:rsidR="00C754ED" w:rsidRDefault="00C677A9">
      <w:r>
        <w:t xml:space="preserve">    </w:t>
      </w:r>
    </w:p>
    <w:p w:rsidR="00C754ED" w:rsidRDefault="00C754ED"/>
    <w:p w:rsidR="00C754ED" w:rsidRDefault="00C754ED">
      <w:r>
        <w:t>O</w:t>
      </w:r>
      <w:r w:rsidR="001D1415">
        <w:t>ferty pi</w:t>
      </w:r>
      <w:r w:rsidR="00271527">
        <w:t>semne  na wynajem  powierzchni</w:t>
      </w:r>
      <w:r>
        <w:t xml:space="preserve"> należy składać w  budynku szkoły –sekretar</w:t>
      </w:r>
      <w:r w:rsidR="00E50036">
        <w:t>iat</w:t>
      </w:r>
      <w:r w:rsidR="00105C33">
        <w:t xml:space="preserve">  Zespołu Szkół   do dnia 11</w:t>
      </w:r>
      <w:r w:rsidR="003D7D5A">
        <w:t>.0</w:t>
      </w:r>
      <w:r w:rsidR="00105C33">
        <w:t>7</w:t>
      </w:r>
      <w:r w:rsidR="007F64C8">
        <w:t>.202</w:t>
      </w:r>
      <w:r w:rsidR="009208BC">
        <w:t>5</w:t>
      </w:r>
      <w:r w:rsidR="003054EE">
        <w:t>r do godz. 8</w:t>
      </w:r>
      <w:r>
        <w:t>.</w:t>
      </w:r>
      <w:r w:rsidR="003F58FF">
        <w:t>15</w:t>
      </w:r>
      <w:r>
        <w:t xml:space="preserve"> z dopiskiem  na kopercie  ,,oferta na wynaje</w:t>
      </w:r>
      <w:r w:rsidR="000C15CF">
        <w:t>m  powierzchni</w:t>
      </w:r>
      <w:r w:rsidR="00893822">
        <w:t xml:space="preserve">  pod  automaty </w:t>
      </w:r>
      <w:r>
        <w:t xml:space="preserve">”  </w:t>
      </w:r>
    </w:p>
    <w:p w:rsidR="00C754ED" w:rsidRDefault="00E50036">
      <w:r>
        <w:t>Przetarg odbędzie się w d</w:t>
      </w:r>
      <w:r w:rsidR="002C6D28">
        <w:t>n</w:t>
      </w:r>
      <w:r w:rsidR="003F58FF">
        <w:t xml:space="preserve">iu: </w:t>
      </w:r>
      <w:r w:rsidR="00105C33">
        <w:t>11.07</w:t>
      </w:r>
      <w:r w:rsidR="007F64C8">
        <w:t>.202</w:t>
      </w:r>
      <w:r w:rsidR="009208BC">
        <w:t>5</w:t>
      </w:r>
      <w:r w:rsidR="00C754ED">
        <w:t>.r  w</w:t>
      </w:r>
      <w:r w:rsidR="003F58FF">
        <w:t xml:space="preserve"> budynku Zespołu Szkół  o godz</w:t>
      </w:r>
      <w:r w:rsidR="00C754ED">
        <w:t>.</w:t>
      </w:r>
      <w:r w:rsidR="003054EE">
        <w:t>8</w:t>
      </w:r>
      <w:r w:rsidR="003F58FF">
        <w:t>.45</w:t>
      </w:r>
    </w:p>
    <w:p w:rsidR="00C754ED" w:rsidRDefault="00C754ED"/>
    <w:p w:rsidR="00C754ED" w:rsidRDefault="00C754ED">
      <w:r>
        <w:t>Minimalna stawka czynszu najmu jed</w:t>
      </w:r>
      <w:r w:rsidR="00A853C2">
        <w:t>n</w:t>
      </w:r>
      <w:r w:rsidR="00E50036">
        <w:t>ego metra kwadratowego wynosi</w:t>
      </w:r>
      <w:r w:rsidR="009208BC">
        <w:t xml:space="preserve"> :  </w:t>
      </w:r>
      <w:r w:rsidR="009208BC" w:rsidRPr="00406CD5">
        <w:rPr>
          <w:b/>
        </w:rPr>
        <w:t>1</w:t>
      </w:r>
      <w:r w:rsidR="003D7D5A" w:rsidRPr="00406CD5">
        <w:rPr>
          <w:b/>
        </w:rPr>
        <w:t>0</w:t>
      </w:r>
      <w:r w:rsidR="009208BC" w:rsidRPr="00406CD5">
        <w:rPr>
          <w:b/>
        </w:rPr>
        <w:t>5</w:t>
      </w:r>
      <w:r w:rsidR="003D7D5A" w:rsidRPr="00406CD5">
        <w:rPr>
          <w:b/>
        </w:rPr>
        <w:t xml:space="preserve"> </w:t>
      </w:r>
      <w:r w:rsidR="00183935" w:rsidRPr="00406CD5">
        <w:rPr>
          <w:b/>
        </w:rPr>
        <w:t>,00 zł</w:t>
      </w:r>
      <w:r w:rsidR="00183935">
        <w:t xml:space="preserve"> netto</w:t>
      </w:r>
      <w:r>
        <w:t>/miesięcznie.</w:t>
      </w:r>
      <w:r w:rsidR="000D4259">
        <w:t xml:space="preserve">  Najemca   zobowiązuje się  również do zapłaty   podatku od nieruchomości   w wysokości   określonej  przez  Radę  Gminy Tymbark na dany rok kalendarzowy.</w:t>
      </w:r>
    </w:p>
    <w:p w:rsidR="00C754ED" w:rsidRDefault="00A853C2">
      <w:r>
        <w:t>Informacje o pomieszczeniu</w:t>
      </w:r>
      <w:r w:rsidR="00D44CB2">
        <w:t>, regulamin konkursu</w:t>
      </w:r>
      <w:r w:rsidR="00C754ED">
        <w:t xml:space="preserve"> ogólne warunki najmu można pobrać </w:t>
      </w:r>
      <w:r w:rsidR="00927724">
        <w:t xml:space="preserve">w </w:t>
      </w:r>
      <w:r w:rsidR="00C754ED">
        <w:t>sekretariacie  szkoły lub uzyskać telefonicznie  pod numerem telefonu (18) 33 25</w:t>
      </w:r>
      <w:r w:rsidR="004461B3">
        <w:t> </w:t>
      </w:r>
      <w:r w:rsidR="00C754ED">
        <w:t>030</w:t>
      </w:r>
      <w:r w:rsidR="004461B3">
        <w:t xml:space="preserve">  wew.12 </w:t>
      </w:r>
      <w:r w:rsidR="00C754ED">
        <w:t xml:space="preserve"> w dni robocze w godz</w:t>
      </w:r>
      <w:r w:rsidR="00927724">
        <w:t>.</w:t>
      </w:r>
      <w:r w:rsidR="00C754ED">
        <w:t xml:space="preserve"> 8 –15 . </w:t>
      </w:r>
    </w:p>
    <w:p w:rsidR="00C754ED" w:rsidRDefault="00C754ED"/>
    <w:p w:rsidR="00C754ED" w:rsidRDefault="00C754ED"/>
    <w:p w:rsidR="00C754ED" w:rsidRDefault="00C754ED"/>
    <w:p w:rsidR="00C754ED" w:rsidRDefault="00D44CB2">
      <w:r>
        <w:t>Załączniki:</w:t>
      </w:r>
    </w:p>
    <w:p w:rsidR="00D44CB2" w:rsidRDefault="00D44CB2">
      <w:r>
        <w:t>- regulamin konkursu</w:t>
      </w:r>
    </w:p>
    <w:p w:rsidR="00D44CB2" w:rsidRDefault="00D44CB2">
      <w:r>
        <w:t>- formularz oferty</w:t>
      </w:r>
    </w:p>
    <w:p w:rsidR="00D44CB2" w:rsidRDefault="00D44CB2">
      <w:r>
        <w:t>-  wzór umowy najmu</w:t>
      </w:r>
    </w:p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>
      <w:r>
        <w:lastRenderedPageBreak/>
        <w:t xml:space="preserve">                                                                                                            </w:t>
      </w:r>
    </w:p>
    <w:p w:rsidR="00C754ED" w:rsidRDefault="00C754ED">
      <w:r>
        <w:t xml:space="preserve">                                                                                                                Załącznik nr 1 </w:t>
      </w:r>
    </w:p>
    <w:p w:rsidR="00C754ED" w:rsidRDefault="00C754ED">
      <w:r>
        <w:t xml:space="preserve">          REGL</w:t>
      </w:r>
      <w:r w:rsidR="00D44CB2">
        <w:t>AMIN   KONKURSU</w:t>
      </w:r>
      <w:r>
        <w:t xml:space="preserve">  OFERTOWEGO</w:t>
      </w:r>
    </w:p>
    <w:p w:rsidR="00C754ED" w:rsidRDefault="00C754ED">
      <w:r>
        <w:t>NA WYNAJ</w:t>
      </w:r>
      <w:r w:rsidR="00893822">
        <w:t xml:space="preserve">EM   POWIERZCHNI POD AUTOMATY  VEDINGOWE  </w:t>
      </w:r>
      <w:r w:rsidR="007801DB">
        <w:t>W  BUDYNKU S</w:t>
      </w:r>
      <w:r w:rsidR="00A853C2">
        <w:t>ZKOŁY</w:t>
      </w:r>
      <w:r w:rsidR="00893822">
        <w:t xml:space="preserve"> </w:t>
      </w:r>
      <w:r>
        <w:t xml:space="preserve">  Zespołu Szkół im. Komisji Edukacji Narodowej.</w:t>
      </w:r>
      <w:r w:rsidR="00893822">
        <w:t xml:space="preserve"> </w:t>
      </w:r>
    </w:p>
    <w:p w:rsidR="00C754ED" w:rsidRDefault="00C754ED"/>
    <w:p w:rsidR="00C754ED" w:rsidRDefault="00C754ED">
      <w:pPr>
        <w:numPr>
          <w:ilvl w:val="0"/>
          <w:numId w:val="1"/>
        </w:numPr>
      </w:pPr>
      <w:r>
        <w:t>War</w:t>
      </w:r>
      <w:r w:rsidR="00D67766">
        <w:t xml:space="preserve">unkiem uczestnictwa  w konkursie ofertowym </w:t>
      </w:r>
      <w:r>
        <w:t xml:space="preserve"> jest  wypełnienie  oferty  wraz  z parafowaniem wzoru  umowy najmu załączonej  do oferty. </w:t>
      </w:r>
    </w:p>
    <w:p w:rsidR="00C754ED" w:rsidRDefault="00C754ED">
      <w:pPr>
        <w:numPr>
          <w:ilvl w:val="0"/>
          <w:numId w:val="1"/>
        </w:numPr>
      </w:pPr>
      <w:r>
        <w:t>Termi</w:t>
      </w:r>
      <w:r w:rsidR="00CD5147">
        <w:t>n składania ofert   -11</w:t>
      </w:r>
      <w:r>
        <w:t>.0</w:t>
      </w:r>
      <w:r w:rsidR="00CD5147">
        <w:t>7</w:t>
      </w:r>
      <w:r w:rsidR="007F64C8">
        <w:t>.202</w:t>
      </w:r>
      <w:r w:rsidR="009208BC">
        <w:t>5</w:t>
      </w:r>
      <w:r w:rsidR="003054EE">
        <w:t xml:space="preserve">.r. do </w:t>
      </w:r>
      <w:proofErr w:type="spellStart"/>
      <w:r w:rsidR="003054EE">
        <w:t>godz</w:t>
      </w:r>
      <w:proofErr w:type="spellEnd"/>
      <w:r w:rsidR="003054EE">
        <w:t xml:space="preserve"> 8</w:t>
      </w:r>
      <w:r w:rsidR="00172F71">
        <w:t>.15</w:t>
      </w:r>
    </w:p>
    <w:p w:rsidR="00C754ED" w:rsidRDefault="00C754ED">
      <w:pPr>
        <w:numPr>
          <w:ilvl w:val="0"/>
          <w:numId w:val="1"/>
        </w:numPr>
      </w:pPr>
      <w:r>
        <w:t>Oferty należy składać w zaklejonych  kopertach  z napis</w:t>
      </w:r>
      <w:r w:rsidR="001D1415">
        <w:t xml:space="preserve">em ,, konkurs ofertowy  </w:t>
      </w:r>
      <w:r w:rsidR="00893822">
        <w:t xml:space="preserve"> na wynajem powierzchni pod automaty   </w:t>
      </w:r>
      <w:proofErr w:type="spellStart"/>
      <w:r w:rsidR="00893822">
        <w:t>vedingowe</w:t>
      </w:r>
      <w:proofErr w:type="spellEnd"/>
      <w:r w:rsidR="00A853C2">
        <w:t xml:space="preserve"> </w:t>
      </w:r>
      <w:r>
        <w:t xml:space="preserve">” </w:t>
      </w:r>
    </w:p>
    <w:p w:rsidR="00C754ED" w:rsidRDefault="00C754ED">
      <w:pPr>
        <w:numPr>
          <w:ilvl w:val="0"/>
          <w:numId w:val="1"/>
        </w:numPr>
      </w:pPr>
      <w:r>
        <w:t>Szczegółowe warunki najmu są określone  w  projekcie  umowy najmu dołączonym do  oferty.</w:t>
      </w:r>
    </w:p>
    <w:p w:rsidR="00C754ED" w:rsidRDefault="00C754ED">
      <w:pPr>
        <w:numPr>
          <w:ilvl w:val="0"/>
          <w:numId w:val="1"/>
        </w:numPr>
      </w:pPr>
      <w:r>
        <w:t xml:space="preserve"> Do składanej oferty Oferent winien dołączyć parafowany wzór umowy najmu .</w:t>
      </w:r>
    </w:p>
    <w:p w:rsidR="00C754ED" w:rsidRDefault="00C754ED">
      <w:pPr>
        <w:numPr>
          <w:ilvl w:val="0"/>
          <w:numId w:val="1"/>
        </w:numPr>
      </w:pPr>
      <w:r>
        <w:t>Wszelkie nakłady związane  z robotami  remontowymi lub  adaptacjami obciążają Najemcę. Nie przewiduje się  z</w:t>
      </w:r>
      <w:r w:rsidR="008E1D11">
        <w:t xml:space="preserve">aliczenia  kosztów  </w:t>
      </w:r>
      <w:r>
        <w:t xml:space="preserve"> adaptacji  na poczet należnego  czynszu. </w:t>
      </w:r>
    </w:p>
    <w:p w:rsidR="00C754ED" w:rsidRDefault="00C754ED">
      <w:pPr>
        <w:numPr>
          <w:ilvl w:val="0"/>
          <w:numId w:val="1"/>
        </w:numPr>
      </w:pPr>
      <w:r>
        <w:t>Ogłaszający  zastrzega sobi</w:t>
      </w:r>
      <w:r w:rsidR="001D1415">
        <w:t>e prawo unieważnienia  konkursu</w:t>
      </w:r>
      <w:r>
        <w:t xml:space="preserve">  na wynajem bez podania przyczyny.</w:t>
      </w:r>
    </w:p>
    <w:p w:rsidR="00C754ED" w:rsidRDefault="00460034">
      <w:pPr>
        <w:numPr>
          <w:ilvl w:val="0"/>
          <w:numId w:val="1"/>
        </w:numPr>
      </w:pPr>
      <w:r>
        <w:t xml:space="preserve"> Ofero</w:t>
      </w:r>
      <w:r w:rsidR="00874B41">
        <w:t>wany czas najmu –  do 30.08</w:t>
      </w:r>
      <w:r w:rsidR="009208BC">
        <w:t>.2026</w:t>
      </w:r>
      <w:r w:rsidR="00C754ED">
        <w:t xml:space="preserve">.  </w:t>
      </w:r>
    </w:p>
    <w:p w:rsidR="00C754ED" w:rsidRDefault="00C754ED">
      <w:pPr>
        <w:numPr>
          <w:ilvl w:val="0"/>
          <w:numId w:val="1"/>
        </w:numPr>
      </w:pPr>
      <w:r>
        <w:t>Ot</w:t>
      </w:r>
      <w:r w:rsidR="00172F71">
        <w:t>warcie  kopert nastąpi w dniu:</w:t>
      </w:r>
      <w:r w:rsidR="00CD5147">
        <w:t>11</w:t>
      </w:r>
      <w:r w:rsidR="00172F71">
        <w:t>.</w:t>
      </w:r>
      <w:r w:rsidR="003D7D5A">
        <w:t>0</w:t>
      </w:r>
      <w:r w:rsidR="00CD5147">
        <w:t>7</w:t>
      </w:r>
      <w:r w:rsidR="007F64C8">
        <w:t>.2</w:t>
      </w:r>
      <w:r w:rsidR="009208BC">
        <w:t>5</w:t>
      </w:r>
      <w:r>
        <w:t>.r</w:t>
      </w:r>
      <w:r w:rsidR="00172F71">
        <w:t xml:space="preserve">. </w:t>
      </w:r>
      <w:r w:rsidR="003054EE">
        <w:t xml:space="preserve">o </w:t>
      </w:r>
      <w:proofErr w:type="spellStart"/>
      <w:r w:rsidR="003054EE">
        <w:t>godz</w:t>
      </w:r>
      <w:proofErr w:type="spellEnd"/>
      <w:r w:rsidR="003054EE">
        <w:t xml:space="preserve"> 8</w:t>
      </w:r>
      <w:r w:rsidR="00172F71">
        <w:t>.45</w:t>
      </w:r>
      <w:r>
        <w:t xml:space="preserve"> w budynku szkoły – sekretariat. Przy otwarciu ofert dopuszcza się obecność   oferentów. </w:t>
      </w:r>
    </w:p>
    <w:p w:rsidR="00C754ED" w:rsidRDefault="00C754ED">
      <w:pPr>
        <w:numPr>
          <w:ilvl w:val="0"/>
          <w:numId w:val="1"/>
        </w:numPr>
      </w:pPr>
      <w:r>
        <w:t>Jeż</w:t>
      </w:r>
      <w:r w:rsidR="001D1415">
        <w:t xml:space="preserve">eli  wygrywający konkurs </w:t>
      </w:r>
      <w:r>
        <w:t xml:space="preserve"> nie przystąpi w ciągu 7 dni  od  daty powiadomien</w:t>
      </w:r>
      <w:r w:rsidR="001D1415">
        <w:t>ia  o rozstrzygnięciu  konkursu</w:t>
      </w:r>
      <w:r>
        <w:t xml:space="preserve">  do podpisania umowy najmu, wygrywa w kolejności druga oferta. </w:t>
      </w:r>
    </w:p>
    <w:p w:rsidR="00271527" w:rsidRDefault="00271527">
      <w:pPr>
        <w:numPr>
          <w:ilvl w:val="0"/>
          <w:numId w:val="1"/>
        </w:numPr>
      </w:pPr>
      <w:r>
        <w:t xml:space="preserve">Konkurs może  być rozstrzygnięty, jeśli wpłynie  przynajmniej  jedna </w:t>
      </w:r>
      <w:r w:rsidR="00E511EC">
        <w:t xml:space="preserve">  ważna </w:t>
      </w:r>
      <w:r>
        <w:t>oferta.</w:t>
      </w:r>
    </w:p>
    <w:p w:rsidR="00C754ED" w:rsidRDefault="00C754ED" w:rsidP="001D1415">
      <w:pPr>
        <w:numPr>
          <w:ilvl w:val="0"/>
          <w:numId w:val="1"/>
        </w:numPr>
      </w:pPr>
      <w:r>
        <w:t xml:space="preserve">W przypadku prowadzenia  działalności gospodarczej przez oferenta winien on złożyć </w:t>
      </w:r>
      <w:r w:rsidR="001D1415">
        <w:t xml:space="preserve"> aktualne -  wystawione nie wcześniej  niż 6 miesięcy  od  daty   otwarcia ofert  - odpisu  z właściwego  rejestru  sądowego  albo zaświadczenia     o wpisie do ewidencji działalności gospodarczej</w:t>
      </w:r>
    </w:p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044918">
      <w:r>
        <w:t>OFER</w:t>
      </w:r>
      <w:r w:rsidR="00C754ED">
        <w:t xml:space="preserve">TA SZCZEGÓŁOWA  WYNAJEM  </w:t>
      </w:r>
      <w:r w:rsidR="00A853C2">
        <w:t xml:space="preserve"> </w:t>
      </w:r>
      <w:r w:rsidR="00271527">
        <w:t>POWIERZCHNI</w:t>
      </w:r>
      <w:r w:rsidR="00A853C2">
        <w:t xml:space="preserve"> W  BUDNKU SZKOŁY Z PRZEZNACZENIEM  </w:t>
      </w:r>
      <w:r w:rsidR="00271527">
        <w:t>NA USTAWIENIE  AUTOMATÓW  VEDINGOWYCH</w:t>
      </w:r>
    </w:p>
    <w:p w:rsidR="00C754ED" w:rsidRDefault="00C754ED"/>
    <w:p w:rsidR="00C754ED" w:rsidRDefault="00C754ED">
      <w:pPr>
        <w:numPr>
          <w:ilvl w:val="0"/>
          <w:numId w:val="2"/>
        </w:numPr>
      </w:pPr>
      <w:r>
        <w:t>Nazwisko lub adres  oferenta, adres  zamieszkania  lub siedziba:</w:t>
      </w:r>
    </w:p>
    <w:p w:rsidR="00C754ED" w:rsidRDefault="00C754ED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4EE7" w:rsidRDefault="00C754ED" w:rsidP="00893822">
      <w:pPr>
        <w:numPr>
          <w:ilvl w:val="0"/>
          <w:numId w:val="2"/>
        </w:numPr>
      </w:pPr>
      <w:r>
        <w:t>Wynajmowane pomieszczenie o pow</w:t>
      </w:r>
      <w:r w:rsidR="00271527">
        <w:t xml:space="preserve">ierzchni  2 </w:t>
      </w:r>
      <w:proofErr w:type="spellStart"/>
      <w:r w:rsidR="00271527">
        <w:t>m²</w:t>
      </w:r>
      <w:proofErr w:type="spellEnd"/>
    </w:p>
    <w:p w:rsidR="007B4EE7" w:rsidRDefault="007B4EE7" w:rsidP="00271527">
      <w:pPr>
        <w:ind w:left="360"/>
      </w:pPr>
      <w:r>
        <w:t xml:space="preserve">- wydzielona część </w:t>
      </w:r>
      <w:r w:rsidR="00271527">
        <w:t xml:space="preserve">korytarza budynku szkoły  znajdująca  się  na parterze – </w:t>
      </w:r>
      <w:proofErr w:type="spellStart"/>
      <w:r w:rsidR="00271527">
        <w:t>segm</w:t>
      </w:r>
      <w:proofErr w:type="spellEnd"/>
      <w:r w:rsidR="00271527">
        <w:t xml:space="preserve"> B</w:t>
      </w:r>
      <w:r>
        <w:t xml:space="preserve"> </w:t>
      </w:r>
    </w:p>
    <w:p w:rsidR="00141DC8" w:rsidRDefault="00C754ED">
      <w:pPr>
        <w:numPr>
          <w:ilvl w:val="0"/>
          <w:numId w:val="2"/>
        </w:numPr>
      </w:pPr>
      <w:r>
        <w:t>Oferowana cena za  pomieszczenie ( oferty poniżej minimalnej nie będą  brane pod uwagę ).</w:t>
      </w:r>
    </w:p>
    <w:p w:rsidR="00C754ED" w:rsidRDefault="00C754ED">
      <w:pPr>
        <w:numPr>
          <w:ilvl w:val="0"/>
          <w:numId w:val="2"/>
        </w:numPr>
      </w:pPr>
      <w:r>
        <w:t xml:space="preserve"> Kwota brutto za  1m² powierzchni/ miesiąc - .......................................</w:t>
      </w:r>
      <w:r w:rsidR="00EA045E">
        <w:t xml:space="preserve">  zł.</w:t>
      </w:r>
      <w:r w:rsidR="00B864A7">
        <w:t xml:space="preserve">  </w:t>
      </w:r>
    </w:p>
    <w:p w:rsidR="00C754ED" w:rsidRDefault="00C754ED">
      <w:pPr>
        <w:numPr>
          <w:ilvl w:val="0"/>
          <w:numId w:val="2"/>
        </w:numPr>
      </w:pPr>
      <w:r>
        <w:t>OŚWIADCZENIE</w:t>
      </w:r>
    </w:p>
    <w:p w:rsidR="00C754ED" w:rsidRDefault="00C754ED"/>
    <w:p w:rsidR="00C754ED" w:rsidRDefault="00C754ED">
      <w:r>
        <w:t>Niniejszym oświadczam, że zapoznałem/łam  si</w:t>
      </w:r>
      <w:r w:rsidR="001D1415">
        <w:t>ę  i akceptuję  warunki   konkursu</w:t>
      </w:r>
      <w:r>
        <w:t>, jak również</w:t>
      </w:r>
      <w:r w:rsidR="00271527">
        <w:t xml:space="preserve"> znany jest mi stan  oferowanej  powierzchni</w:t>
      </w:r>
      <w:r>
        <w:t xml:space="preserve">.  </w:t>
      </w:r>
    </w:p>
    <w:p w:rsidR="00C754ED" w:rsidRDefault="00C754ED">
      <w:r>
        <w:t>Oświadczam, że w przypadku wyboru  mojej/ naszej  oferty zobowiązuje się do podpisania umowy wg załą</w:t>
      </w:r>
      <w:r w:rsidR="00EE450E">
        <w:t>czonego projektu w  ciągu  2</w:t>
      </w:r>
      <w:r>
        <w:t xml:space="preserve"> dni od chwili</w:t>
      </w:r>
      <w:r w:rsidR="001D1415">
        <w:t xml:space="preserve"> powiadomienia o wyniku konkursu</w:t>
      </w:r>
      <w:r>
        <w:t>.</w:t>
      </w:r>
    </w:p>
    <w:p w:rsidR="00C754ED" w:rsidRDefault="00C754ED"/>
    <w:p w:rsidR="00C754ED" w:rsidRDefault="00C754ED"/>
    <w:p w:rsidR="00C754ED" w:rsidRDefault="00C754ED">
      <w:r>
        <w:t>Data sporządzenia oferty:                                                           Podpis:</w:t>
      </w:r>
    </w:p>
    <w:p w:rsidR="00C754ED" w:rsidRDefault="00C754ED">
      <w:r>
        <w:t>.............................................                                                       ...........................</w:t>
      </w:r>
    </w:p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C754ED" w:rsidRDefault="00C754ED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B33FFA" w:rsidRDefault="00B33FFA"/>
    <w:p w:rsidR="00C86FE9" w:rsidRDefault="00C86FE9" w:rsidP="000E048C">
      <w:r w:rsidRPr="003D62BB">
        <w:rPr>
          <w:b/>
        </w:rPr>
        <w:t xml:space="preserve">                                          </w:t>
      </w:r>
      <w:r w:rsidR="003D7D5A">
        <w:rPr>
          <w:b/>
        </w:rPr>
        <w:t xml:space="preserve">        UMOWA NAJMU NR 221.01.2</w:t>
      </w:r>
      <w:r w:rsidR="009208BC">
        <w:rPr>
          <w:b/>
        </w:rPr>
        <w:t>5</w:t>
      </w:r>
    </w:p>
    <w:p w:rsidR="00C86FE9" w:rsidRDefault="00C86FE9" w:rsidP="000E048C"/>
    <w:p w:rsidR="00C86FE9" w:rsidRDefault="00C86FE9" w:rsidP="000E048C">
      <w:r>
        <w:t>Zawarta   w  dniu</w:t>
      </w:r>
      <w:r w:rsidR="00B05472">
        <w:t>:</w:t>
      </w:r>
      <w:r w:rsidR="00B33FFA">
        <w:t xml:space="preserve"> 30.08</w:t>
      </w:r>
      <w:r w:rsidR="009208BC">
        <w:t>.25</w:t>
      </w:r>
      <w:r w:rsidR="002C6D28">
        <w:t>.</w:t>
      </w:r>
      <w:r w:rsidR="00E511EC">
        <w:t xml:space="preserve"> pomię</w:t>
      </w:r>
      <w:r>
        <w:t xml:space="preserve">dzy  Zespołem  Szkół  im. Komisji Edukacji Narodowej w  Tymbarku  -34-650 Tymbark   349  reprezentowanym przez   Dyrektora  w osobie  p. mgr </w:t>
      </w:r>
      <w:r w:rsidR="002C6D28">
        <w:t xml:space="preserve">Małgorzaty Ryś  </w:t>
      </w:r>
      <w:r>
        <w:t xml:space="preserve"> zwanym  dalej</w:t>
      </w:r>
      <w:r w:rsidR="002A46C6">
        <w:t xml:space="preserve">    Wynajmującym  a </w:t>
      </w:r>
      <w:r w:rsidR="009208BC">
        <w:t>……………………………………………………………………………………………….</w:t>
      </w:r>
      <w:r w:rsidR="00B33FFA">
        <w:t xml:space="preserve"> </w:t>
      </w:r>
      <w:r>
        <w:t xml:space="preserve"> reprezentowaną przez  </w:t>
      </w:r>
      <w:r w:rsidR="00B33FFA">
        <w:t xml:space="preserve">  właściciela  w osobie  p</w:t>
      </w:r>
      <w:r w:rsidR="007F1F27">
        <w:t>……………..</w:t>
      </w:r>
      <w:r>
        <w:t xml:space="preserve">   zwanego dalej Najemcą</w:t>
      </w:r>
    </w:p>
    <w:p w:rsidR="00C86FE9" w:rsidRDefault="00C86FE9" w:rsidP="000E048C">
      <w:r>
        <w:t xml:space="preserve">                                                                  § 1.  </w:t>
      </w:r>
    </w:p>
    <w:p w:rsidR="00C86FE9" w:rsidRDefault="00C86FE9" w:rsidP="000E048C">
      <w:r>
        <w:t>Wynajmujący oświadcza, że jest  zarządcą budynku  położonego w Tymbarku  na posesji  na której  usytuowana jest  powierzchnia  będąca przedmiotem najmu i na</w:t>
      </w:r>
      <w:r w:rsidR="00321094">
        <w:t xml:space="preserve"> tej </w:t>
      </w:r>
      <w:r>
        <w:t xml:space="preserve">podstawie </w:t>
      </w:r>
      <w:r w:rsidR="00321094">
        <w:t xml:space="preserve"> </w:t>
      </w:r>
      <w:r>
        <w:t>zawiera umowę o  następującej treści.</w:t>
      </w:r>
    </w:p>
    <w:p w:rsidR="00C86FE9" w:rsidRDefault="00C86FE9" w:rsidP="000E048C">
      <w:r>
        <w:t xml:space="preserve">                                                                     §  2.</w:t>
      </w:r>
    </w:p>
    <w:p w:rsidR="00C86FE9" w:rsidRDefault="00C86FE9" w:rsidP="000E048C">
      <w:r>
        <w:t xml:space="preserve">1. Wynajmujący  oddaje w najem 2m² powierzchni  zlokalizowanej na parterze   budynku szkoły </w:t>
      </w:r>
      <w:proofErr w:type="spellStart"/>
      <w:r>
        <w:t>Z.S.im</w:t>
      </w:r>
      <w:proofErr w:type="spellEnd"/>
      <w:r>
        <w:t xml:space="preserve"> K.E.N  w Tymbarku  zwanej przedmiotem najmu z przeznaczeniem pod montaż  dwóch automatów  do bezobsługowej  sprzedaży napojów  gorących oraz przekąsek i napojów zimnyc</w:t>
      </w:r>
      <w:r w:rsidR="00E511EC">
        <w:t xml:space="preserve">h  zwanych dalej  automatem  </w:t>
      </w:r>
      <w:proofErr w:type="spellStart"/>
      <w:r w:rsidR="00E511EC">
        <w:t>ven</w:t>
      </w:r>
      <w:r>
        <w:t>dingowym</w:t>
      </w:r>
      <w:proofErr w:type="spellEnd"/>
      <w:r>
        <w:t xml:space="preserve"> lub automatem.</w:t>
      </w:r>
    </w:p>
    <w:p w:rsidR="00C86FE9" w:rsidRDefault="00C86FE9" w:rsidP="000E048C">
      <w:r>
        <w:t>2.  Powierzchnia najmu  wynosi  2m ² również  w przypadku   gdy automaty te nie  wypełniają w  całości  tej powierzchni.</w:t>
      </w:r>
    </w:p>
    <w:p w:rsidR="00C86FE9" w:rsidRDefault="00C86FE9" w:rsidP="000E048C">
      <w:r>
        <w:t xml:space="preserve">3. Najemca  zobowiązuje się  </w:t>
      </w:r>
      <w:r w:rsidR="001554CE">
        <w:t xml:space="preserve">do zainstalowania w przedmiocie najmu  energooszczędnych spełniających wymogi polskich norm bezpieczeństwa oraz przepisów sanitarnych  automatów </w:t>
      </w:r>
      <w:proofErr w:type="spellStart"/>
      <w:r w:rsidR="001554CE">
        <w:t>wendingowych</w:t>
      </w:r>
      <w:proofErr w:type="spellEnd"/>
      <w:r w:rsidR="001554CE">
        <w:t xml:space="preserve">  , </w:t>
      </w:r>
      <w:r w:rsidR="00DF0953">
        <w:t>które będą zlokalizowane w zasię</w:t>
      </w:r>
      <w:r w:rsidR="001554CE">
        <w:t>gu monitoringu  szkolnego.</w:t>
      </w:r>
    </w:p>
    <w:p w:rsidR="001554CE" w:rsidRDefault="001554CE" w:rsidP="000E048C">
      <w:r>
        <w:t xml:space="preserve">                                                                       § 3. </w:t>
      </w:r>
    </w:p>
    <w:p w:rsidR="001554CE" w:rsidRDefault="001554CE" w:rsidP="000E048C">
      <w:r>
        <w:t xml:space="preserve">1. Najemca  </w:t>
      </w:r>
      <w:r w:rsidR="00301D68">
        <w:t xml:space="preserve">zobowiązuje się do  wykorzystania przedmiotu  najmu zgodnie z przeznaczeniem i utrzymania   zainstalowanych  automatów </w:t>
      </w:r>
      <w:proofErr w:type="spellStart"/>
      <w:r w:rsidR="00301D68">
        <w:t>vendingowych</w:t>
      </w:r>
      <w:proofErr w:type="spellEnd"/>
      <w:r w:rsidR="00301D68">
        <w:t xml:space="preserve">  w należytym porządku i sprawności  technicznej. Na automacie winny się znajdować aktualne  następujące informacje</w:t>
      </w:r>
    </w:p>
    <w:p w:rsidR="00301D68" w:rsidRDefault="00301D68" w:rsidP="000E048C">
      <w:r>
        <w:t>a/ krótka instrukcja obsługi</w:t>
      </w:r>
    </w:p>
    <w:p w:rsidR="00301D68" w:rsidRDefault="00301D68" w:rsidP="000E048C">
      <w:r>
        <w:t>b/ telefon kontaktowy (mobilny) do serwisanta automatu</w:t>
      </w:r>
    </w:p>
    <w:p w:rsidR="00301D68" w:rsidRDefault="00301D68" w:rsidP="000E048C">
      <w:r>
        <w:t>c/ telefon kontaktowy (mobilny ) do osoby uzupełniającej zasób  towarów  w automacie</w:t>
      </w:r>
    </w:p>
    <w:p w:rsidR="00301D68" w:rsidRDefault="00301D68" w:rsidP="000E048C">
      <w:r>
        <w:t>d/ telefon  kontaktowy (mobilny)  Najemcy</w:t>
      </w:r>
    </w:p>
    <w:p w:rsidR="00301D68" w:rsidRDefault="00301D68" w:rsidP="000E048C">
      <w:r>
        <w:t xml:space="preserve">2. Najemca odpowiada za działania  osób pełniących  bieżącą  obsługę  automatu, a także za bezpieczną  eksploatację   automatów w  przedmiocie najmu. Wykaz osób obsługujących   automaty stanowi  załącznik do niniejszej umowy.  Najemca  jest zobowiązany  do </w:t>
      </w:r>
      <w:r w:rsidR="00D0044C">
        <w:t>niezwłocznego , pisemnego  powiadamiania   Wynajmującego o zmianie  danych adresowych  Najemcy oraz osób serwisujących automaty.</w:t>
      </w:r>
    </w:p>
    <w:p w:rsidR="00C86FE9" w:rsidRDefault="00D0044C" w:rsidP="000E048C">
      <w:r>
        <w:t>3. Najemca  zobowiązany jest do wykonania  na swój koszt  prac związanych z bieżącą  eksploatacją urządzeń w  zakresie  zgodnym z obowiązującymi przepisami oraz wymogami  producenta.</w:t>
      </w:r>
    </w:p>
    <w:p w:rsidR="000E048C" w:rsidRDefault="000E048C" w:rsidP="000E048C">
      <w:r>
        <w:t xml:space="preserve">4. Najemca  oświadcza  że  automaty  posiadają  wszelkie   wymagane  świadectwa  zgodności  z polskimi  normami  i przepisami  w zakresie   sanitarnym bhp  i </w:t>
      </w:r>
      <w:proofErr w:type="spellStart"/>
      <w:r>
        <w:t>p.poż</w:t>
      </w:r>
      <w:proofErr w:type="spellEnd"/>
      <w:r>
        <w:t>. Najemca  odpowiada  za  przeciwpożarowe i przeciwporażeniowe  zabezpieczenie automatów.</w:t>
      </w:r>
    </w:p>
    <w:p w:rsidR="000E048C" w:rsidRDefault="000E048C" w:rsidP="000E048C">
      <w:r>
        <w:t xml:space="preserve">5. Najemca odpowiada  za wszelkie ewentualne  szkody spowodowane  przez  automaty. W przypadku powstania    pożaru Wynajmujący nie ponosi  odpowiedzialności  za  wynikłe   szkody  i  straty.  Odpowiedzialność   w tym zakresie  ciąży na Najemcy. </w:t>
      </w:r>
    </w:p>
    <w:p w:rsidR="000E048C" w:rsidRDefault="000E048C" w:rsidP="000E048C">
      <w:r>
        <w:t xml:space="preserve">6. Najemca  zobowiązany  jest  posiadać i  okazać na każde wezwanie  Wynajmującego   polisę  ubezpieczenia   od odpowiedzialności   cywilnej   wobec osób trzecich związaną  z prowadzoną  działalnością </w:t>
      </w:r>
    </w:p>
    <w:p w:rsidR="00DC071C" w:rsidRDefault="000E048C" w:rsidP="000E048C">
      <w:r>
        <w:t>7. Najemca  oświadcza  że  produkty  żywnościowe  i napoje dystrybuowane  przez  ww. automaty  spełniają  wszystkie   wymogi  przewidziane  prawem  żywnościowym  zgodnie  z  Ustawą z dnia  25.08.2006 r. o bezpieczeństwie  żywności  i  żywienia (</w:t>
      </w:r>
      <w:proofErr w:type="spellStart"/>
      <w:r>
        <w:t>Dz.U</w:t>
      </w:r>
      <w:proofErr w:type="spellEnd"/>
      <w:r>
        <w:t xml:space="preserve">.  2020.11.16  z </w:t>
      </w:r>
      <w:proofErr w:type="spellStart"/>
      <w:r>
        <w:lastRenderedPageBreak/>
        <w:t>pózn</w:t>
      </w:r>
      <w:proofErr w:type="spellEnd"/>
      <w:r>
        <w:t xml:space="preserve"> </w:t>
      </w:r>
      <w:proofErr w:type="spellStart"/>
      <w:r>
        <w:t>zm</w:t>
      </w:r>
      <w:proofErr w:type="spellEnd"/>
      <w:r>
        <w:t xml:space="preserve">) oraz wydanego na jej  podstawie  Rozporządzenia  Ministra   Zdrowia  z dnia  26 lipca 2016 r.  w  sprawie   grup środków  spożywczych  przeznaczonych  do sprzedaży dzieciom   i młodzieży    w jednostkach systemu oświaty oraz  wymagań, jakie  muszą  spełniać  środki  spożywcze   stosowane w  ramach  żywienia   zbiorowego  dzieci  i młodzieży </w:t>
      </w:r>
      <w:r w:rsidR="004F43E8">
        <w:t xml:space="preserve"> w tych  jednostkach</w:t>
      </w:r>
    </w:p>
    <w:p w:rsidR="000E048C" w:rsidRDefault="000E048C" w:rsidP="000E048C">
      <w:r>
        <w:t>8. Wynajmujący  nie ponosi  odpowiedzialności materialnej  w przypadku  uszkodzenia,  zniszczenia ,  ewentualnie kradzieży lub włamania  do zamontowanych automatów.</w:t>
      </w:r>
    </w:p>
    <w:p w:rsidR="000E048C" w:rsidRDefault="000E048C" w:rsidP="000E048C">
      <w:r>
        <w:t xml:space="preserve">9. Przekazania przedmiotu  najmu i montażu  automatów  </w:t>
      </w:r>
      <w:proofErr w:type="spellStart"/>
      <w:r>
        <w:t>vedingowych</w:t>
      </w:r>
      <w:proofErr w:type="spellEnd"/>
      <w:r>
        <w:t xml:space="preserve">  nastąpi na podstawie  protokołu  przekazania  - przejęcia.</w:t>
      </w:r>
    </w:p>
    <w:p w:rsidR="000E048C" w:rsidRDefault="000E048C" w:rsidP="000E048C">
      <w:pPr>
        <w:jc w:val="center"/>
      </w:pPr>
      <w:r>
        <w:t>§  4.</w:t>
      </w:r>
    </w:p>
    <w:p w:rsidR="000E048C" w:rsidRDefault="000E048C" w:rsidP="000E048C">
      <w:r>
        <w:t xml:space="preserve">1.Najemca  płacić  będzie  wynajmującemu  miesięczny  </w:t>
      </w:r>
      <w:r w:rsidR="00B33FFA">
        <w:t xml:space="preserve">czynsz   najmu  w wysokości: </w:t>
      </w:r>
      <w:r w:rsidR="009208BC">
        <w:t>……</w:t>
      </w:r>
      <w:r w:rsidR="00B33FFA">
        <w:t xml:space="preserve"> </w:t>
      </w:r>
      <w:r>
        <w:t xml:space="preserve">zł netto za  1 </w:t>
      </w:r>
      <w:proofErr w:type="spellStart"/>
      <w:r>
        <w:t>m²</w:t>
      </w:r>
      <w:proofErr w:type="spellEnd"/>
      <w:r>
        <w:t xml:space="preserve">  czyli łącznie   za powierzchnię   2m²  +  należny podatek  </w:t>
      </w:r>
      <w:proofErr w:type="spellStart"/>
      <w:r>
        <w:t>Vat</w:t>
      </w:r>
      <w:proofErr w:type="spellEnd"/>
      <w:r>
        <w:t xml:space="preserve">    co daje kwotę </w:t>
      </w:r>
      <w:r w:rsidR="0040753C">
        <w:t xml:space="preserve"> miesięcznie  kwotę brutto:</w:t>
      </w:r>
      <w:r w:rsidR="00B33FFA">
        <w:t xml:space="preserve"> </w:t>
      </w:r>
      <w:r w:rsidR="009208BC">
        <w:t>……</w:t>
      </w:r>
      <w:r>
        <w:t xml:space="preserve"> zł.</w:t>
      </w:r>
      <w:r w:rsidR="0040753C">
        <w:t xml:space="preserve">  (słownie: </w:t>
      </w:r>
      <w:r w:rsidR="00B33FFA">
        <w:t xml:space="preserve"> </w:t>
      </w:r>
      <w:r w:rsidR="009208BC">
        <w:t>…………</w:t>
      </w:r>
      <w:r w:rsidR="00B33FFA">
        <w:t xml:space="preserve">  </w:t>
      </w:r>
      <w:r w:rsidR="0040753C">
        <w:t>)</w:t>
      </w:r>
      <w:r>
        <w:t xml:space="preserve"> Zmiana  stawki  VAT  (zwiększenie  lub  zmniejszenie)  wynikające  z przepisów powszechnie  obowiązujących   nie wymaga  zmiany treści  umowy. Cena  brutto zostanie  każdorazowo   ustalona w oparciu o obowiązujące stawki  VAT poprzez   doliczenie  tego  podatku   o ustalonej  umownie    ceny netto.</w:t>
      </w:r>
    </w:p>
    <w:p w:rsidR="007801DB" w:rsidRDefault="000E048C" w:rsidP="000E048C">
      <w:r>
        <w:t>2. Oprócz   czynszu najmu  określonego   w ust.1. Najemca  płacić  będzie   Wynajmującemu  opłaty    z tytułu korzystania  ze  świadczeń  dodatkow</w:t>
      </w:r>
      <w:r w:rsidR="00BF35B3">
        <w:t xml:space="preserve">ych  </w:t>
      </w:r>
      <w:proofErr w:type="spellStart"/>
      <w:r w:rsidR="00BF35B3">
        <w:t>tj</w:t>
      </w:r>
      <w:proofErr w:type="spellEnd"/>
      <w:r w:rsidR="00BF35B3">
        <w:t xml:space="preserve"> : energii  elektrycznej – zgodnie z odczytem z </w:t>
      </w:r>
      <w:proofErr w:type="spellStart"/>
      <w:r w:rsidR="00BF35B3">
        <w:t>podlicznika</w:t>
      </w:r>
      <w:proofErr w:type="spellEnd"/>
      <w:r w:rsidR="00BF35B3">
        <w:t xml:space="preserve"> i  </w:t>
      </w:r>
      <w:r>
        <w:t xml:space="preserve"> </w:t>
      </w:r>
      <w:r w:rsidR="007801DB">
        <w:t xml:space="preserve">zimnej wody i </w:t>
      </w:r>
      <w:r>
        <w:t xml:space="preserve"> odprowadzenia   ścieków </w:t>
      </w:r>
      <w:r w:rsidR="000D7949">
        <w:t xml:space="preserve"> </w:t>
      </w:r>
      <w:r w:rsidR="00BF35B3">
        <w:t xml:space="preserve"> w ilości 0,2m³   </w:t>
      </w:r>
      <w:r w:rsidR="000D7949">
        <w:t xml:space="preserve">wg </w:t>
      </w:r>
      <w:r w:rsidR="007801DB">
        <w:t xml:space="preserve">stawek ryczałtowych </w:t>
      </w:r>
      <w:r w:rsidR="000D7949">
        <w:t xml:space="preserve">  </w:t>
      </w:r>
      <w:r>
        <w:t xml:space="preserve">   </w:t>
      </w:r>
      <w:r w:rsidR="000D7949">
        <w:t>zgodnie z aktualnymi stawkami  dostawców tych mediów.</w:t>
      </w:r>
      <w:r>
        <w:t xml:space="preserve">                                                                     </w:t>
      </w:r>
    </w:p>
    <w:p w:rsidR="000E048C" w:rsidRDefault="007801DB" w:rsidP="000E048C">
      <w:r>
        <w:t xml:space="preserve">                                                            </w:t>
      </w:r>
      <w:r w:rsidR="000E048C">
        <w:t xml:space="preserve">     § 5.</w:t>
      </w:r>
    </w:p>
    <w:p w:rsidR="000E048C" w:rsidRDefault="000E048C" w:rsidP="000E048C">
      <w:r>
        <w:t xml:space="preserve">1. Czynsz      najmu  oraz opłaty  dodatkowe   określone  w § 4 należy wpłacić   przelewem na konto  szkoły   Bank  Spółdzielczy Limanowa   nr 47 8804 0000 </w:t>
      </w:r>
      <w:proofErr w:type="spellStart"/>
      <w:r>
        <w:t>0000</w:t>
      </w:r>
      <w:proofErr w:type="spellEnd"/>
      <w:r>
        <w:t xml:space="preserve"> 0018 5963 0003  w terminie   do 20 dni  od  daty wystawienia   faktury  VAT  </w:t>
      </w:r>
    </w:p>
    <w:p w:rsidR="000E048C" w:rsidRDefault="000E048C" w:rsidP="000E048C">
      <w:r>
        <w:t xml:space="preserve">2.  Ze względu na  faktu że jednostki   budżetowe   nie posiadają  odrębności    prawnej  na gruncie przepisów  o VAT , rozliczającym ostatecznie  podatek   </w:t>
      </w:r>
      <w:proofErr w:type="spellStart"/>
      <w:r>
        <w:t>Vat</w:t>
      </w:r>
      <w:proofErr w:type="spellEnd"/>
      <w:r>
        <w:t xml:space="preserve">  będzie Powiat Limanowski.  Faktura  za najem  będzie  wystawiona w </w:t>
      </w:r>
      <w:proofErr w:type="spellStart"/>
      <w:r>
        <w:t>następujacy</w:t>
      </w:r>
      <w:proofErr w:type="spellEnd"/>
      <w:r>
        <w:t xml:space="preserve">  sposób:  Sprzedawca :Powiat  Limanowski,  ul.  </w:t>
      </w:r>
      <w:proofErr w:type="spellStart"/>
      <w:r>
        <w:t>J.Marka</w:t>
      </w:r>
      <w:proofErr w:type="spellEnd"/>
      <w:r>
        <w:t xml:space="preserve"> 9,  34 -600 Limanowa,  NIP: 737-22-06-836</w:t>
      </w:r>
    </w:p>
    <w:p w:rsidR="000E048C" w:rsidRDefault="000E048C" w:rsidP="000E048C">
      <w:r>
        <w:t>Wystawca faktury:  Zespół Szkół im. Komisji Edukacji Narodowej    34 -650 Tymbark  349</w:t>
      </w:r>
    </w:p>
    <w:p w:rsidR="000E048C" w:rsidRDefault="000E048C" w:rsidP="000E048C">
      <w:r>
        <w:t>3. Za  datę   spełnienia   świadczenia   uznaje  się dzień  wpływu  środków  na rachunek  bankowy  Wynajmującego .</w:t>
      </w:r>
    </w:p>
    <w:p w:rsidR="000E048C" w:rsidRDefault="000E048C" w:rsidP="000E048C">
      <w:r>
        <w:t>4.  W przypadku  nieterminowego  regulowania  należności  Wynajmujący  naliczy   odsetki  ustawowe  za opóźnienie   w transakcjach  handlowych – odsetki  w wysokości  równej  sumie stopy referencyjnej  NBP i  dziesięciu punktów procentowych. Na dzień podpisania umowy wynoszą  11,5%</w:t>
      </w:r>
    </w:p>
    <w:p w:rsidR="000E048C" w:rsidRDefault="000E048C" w:rsidP="000E048C">
      <w:pPr>
        <w:rPr>
          <w:u w:val="single"/>
        </w:rPr>
      </w:pPr>
      <w:r>
        <w:t xml:space="preserve">5. W przypadku gdy  Najemca  dopuści się zwłoki  z zapłatą   należności, Wynajmujący  prześle mu pisemne  upomnienie  zawierające  wezwanie  do uiszczenia  zaległości wraz z odsetkami  pod rygorem  skierowania  sprawy na drogę  postępowania   sądowego. Koszty  upomnienia   obciążają Najemcę i  są pobierane  przez  Wynajmującego. Obowiązek  uiszczenia  kosztów  upomnienia   przez Najemcę   powstaje  z chwilą  doręczenia  upomnienia . Koszty  upomnienia  ustala  się   zgodnie  z art. 10 ustawy  o terminach     zapłaty w transakcjach  handlowych  w kwocie   40 euro przeliczone na złote   wg średniego kursu  euro ogłoszonego  przez  NBP ostatniego dnia roboczego  miesiąca  poprzedzającego   miesiąc  w  którym   świadczenie    pieniężne stało się wymagalne. Kwota  ta stanowi  rekompensatę  za  koszty odzyskiwania   należności. </w:t>
      </w:r>
      <w:r w:rsidRPr="000A6564">
        <w:rPr>
          <w:u w:val="single"/>
        </w:rPr>
        <w:t>O</w:t>
      </w:r>
      <w:r w:rsidR="00E511EC">
        <w:rPr>
          <w:u w:val="single"/>
        </w:rPr>
        <w:t>prócz  kwoty   40 euro Wynajmują</w:t>
      </w:r>
      <w:r w:rsidRPr="000A6564">
        <w:rPr>
          <w:u w:val="single"/>
        </w:rPr>
        <w:t>cemu  przysługuje  również    zwrot,  w uzasadnionej   wysokości kosztów odzyskiwania   należności   przewyższających  kwotę   40 euro.</w:t>
      </w:r>
    </w:p>
    <w:p w:rsidR="000E048C" w:rsidRDefault="000E048C" w:rsidP="000E048C">
      <w:r>
        <w:t xml:space="preserve">                                                     </w:t>
      </w:r>
      <w:r w:rsidR="003D7D5A">
        <w:t xml:space="preserve">                          </w:t>
      </w:r>
    </w:p>
    <w:p w:rsidR="000E048C" w:rsidRDefault="000E048C" w:rsidP="000E048C">
      <w:r>
        <w:t xml:space="preserve">                                             </w:t>
      </w:r>
      <w:r w:rsidR="003D7D5A">
        <w:t xml:space="preserve">                            §  6</w:t>
      </w:r>
      <w:r>
        <w:t>.</w:t>
      </w:r>
    </w:p>
    <w:p w:rsidR="000E048C" w:rsidRDefault="000E048C" w:rsidP="000E048C">
      <w:r>
        <w:lastRenderedPageBreak/>
        <w:t>1. Umowa   zostaje zawarta  na okres określony  od  01.</w:t>
      </w:r>
      <w:r w:rsidR="002C6D28">
        <w:t>09.202</w:t>
      </w:r>
      <w:r w:rsidR="009208BC">
        <w:t>5</w:t>
      </w:r>
      <w:r w:rsidR="00BF35B3">
        <w:t xml:space="preserve"> </w:t>
      </w:r>
      <w:proofErr w:type="spellStart"/>
      <w:r w:rsidR="00BF35B3">
        <w:t>r</w:t>
      </w:r>
      <w:proofErr w:type="spellEnd"/>
      <w:r w:rsidR="00BF35B3">
        <w:t xml:space="preserve"> do  31</w:t>
      </w:r>
      <w:r w:rsidR="00874B41">
        <w:t>.08</w:t>
      </w:r>
      <w:r>
        <w:t>.202</w:t>
      </w:r>
      <w:r w:rsidR="009208BC">
        <w:t>6</w:t>
      </w:r>
      <w:r>
        <w:t>.r</w:t>
      </w:r>
    </w:p>
    <w:p w:rsidR="000E048C" w:rsidRDefault="000E048C" w:rsidP="000E048C">
      <w:r>
        <w:t>2. Wynajmujący może rozwiązać umowę ze skutkiem  natychmiastowym w przypadku niedotrzymania   warunków niniejszej  umowy a  w szczególności  w następujących  przypadkach :</w:t>
      </w:r>
    </w:p>
    <w:p w:rsidR="000E048C" w:rsidRDefault="000E048C" w:rsidP="000E048C">
      <w:r>
        <w:t>a/ zwłoki  z zapłatą  czynszu  za dwa  pełne okresy  płatności,</w:t>
      </w:r>
    </w:p>
    <w:p w:rsidR="000E048C" w:rsidRDefault="000E048C" w:rsidP="000E048C">
      <w:r>
        <w:t>b/  używania przedmiotu najmu    niezgodnie  z  celem określonym w umowie,</w:t>
      </w:r>
    </w:p>
    <w:p w:rsidR="000E048C" w:rsidRDefault="000E048C" w:rsidP="000E048C">
      <w:r>
        <w:t xml:space="preserve">c/ zaniedbywania przedmiotu najmu  do tego stopnia że zostanie narażony na uszkodzenie, </w:t>
      </w:r>
    </w:p>
    <w:p w:rsidR="000E048C" w:rsidRDefault="000E048C" w:rsidP="000E048C">
      <w:r>
        <w:t>d/ gdy przedmiot   najmu stanie  się niezbędny  Wynajmującemu  na cele  związane  z prowadzoną   działalnością  statutową , których nie mógł przewidzieć  w dacie podpisania niniejszej umowy.</w:t>
      </w:r>
    </w:p>
    <w:p w:rsidR="008940D3" w:rsidRDefault="008940D3" w:rsidP="008940D3">
      <w:r>
        <w:t>3. Umowa  może  również  zostać   rozwiązana  z jednomiesięcznym   terminem wypowiedzenia   lub w każdym czasie na mocy  zgodnego  porozumienia  stron.</w:t>
      </w:r>
    </w:p>
    <w:p w:rsidR="008940D3" w:rsidRDefault="008940D3" w:rsidP="008940D3">
      <w:r>
        <w:t xml:space="preserve">                                                     </w:t>
      </w:r>
      <w:r w:rsidR="003D7D5A">
        <w:t xml:space="preserve">           §  7</w:t>
      </w:r>
      <w:r>
        <w:t>.</w:t>
      </w:r>
    </w:p>
    <w:p w:rsidR="007F1F27" w:rsidRDefault="008940D3" w:rsidP="008940D3">
      <w:r>
        <w:t xml:space="preserve">1. Po zakończeniu  najmu Najemca  zobowiązany jest   do  zwrotu  przedmiotu  najmu  w stanie nie pogorszony , z tym że nie ponosi   on odpowiedzialności   za  zużycie  będące   następstwem  prawidłowego używania . Zwracany przedmiot najmu  winien być </w:t>
      </w:r>
      <w:r w:rsidR="000A24F6">
        <w:t xml:space="preserve">  </w:t>
      </w:r>
      <w:r>
        <w:t xml:space="preserve"> opróżniony  z wszelkich rzeczy należących do Najemcy.  </w:t>
      </w:r>
    </w:p>
    <w:p w:rsidR="008940D3" w:rsidRDefault="008940D3" w:rsidP="008940D3">
      <w:r>
        <w:t xml:space="preserve">2. W przypadku  nie zwrócenia  przedmiotu  najmu  po wygaśnięciu  lub rozwiązaniu  umowy, z tytułu bezumownego korzystania  Najemca  będzie płacić  Wynajmującemu   opłatę  w wysokości dwukrotnej    stawki czynszu. Nie stosuje się    art. 674 Kodeksu  cywilnego. </w:t>
      </w:r>
    </w:p>
    <w:p w:rsidR="008940D3" w:rsidRDefault="008940D3" w:rsidP="008940D3">
      <w:r>
        <w:t>3. Wynajmujący  może dochodzić kwoty   uzupełniającej poniesioną  szkodę (w tym utracone korzyści   jeżeli  opłata wskazana  w ust.2 nie pokrywa  szkody w całości.</w:t>
      </w:r>
    </w:p>
    <w:p w:rsidR="008940D3" w:rsidRDefault="008940D3" w:rsidP="008940D3">
      <w:r>
        <w:t xml:space="preserve">                                     </w:t>
      </w:r>
      <w:r w:rsidR="003D7D5A">
        <w:t xml:space="preserve">                             § 8</w:t>
      </w:r>
      <w:r>
        <w:t>.</w:t>
      </w:r>
    </w:p>
    <w:p w:rsidR="008723F9" w:rsidRDefault="008940D3" w:rsidP="008940D3">
      <w:r>
        <w:t xml:space="preserve"> 1.Najemca  zobowiązuje się  do  zapłaty podatku od nieruchomości </w:t>
      </w:r>
      <w:r w:rsidR="000D7949">
        <w:t xml:space="preserve"> w wysokości  określonej  przez  Radę  Gminy  Tymbark na dany rok kalendarzowy .</w:t>
      </w:r>
    </w:p>
    <w:p w:rsidR="008940D3" w:rsidRDefault="008940D3" w:rsidP="008940D3">
      <w:r>
        <w:t>2.Wszelkie  opłaty i daniny  publiczne jakie mogą   wynikać  w trakcie   przedmiotowej  realizacji  umowy   obciążają  Najemcę  - dotyczy to również  ryzyka i kosztów prowadzenia  działalności.</w:t>
      </w:r>
    </w:p>
    <w:p w:rsidR="008940D3" w:rsidRDefault="008940D3" w:rsidP="008940D3">
      <w:r>
        <w:t>3. Najemca   nie może  oddawać   przedmiotu najmu w podnajem lub   bezpłatne  używanie.</w:t>
      </w:r>
    </w:p>
    <w:p w:rsidR="008940D3" w:rsidRDefault="008940D3" w:rsidP="008940D3">
      <w:r>
        <w:t xml:space="preserve">                                          </w:t>
      </w:r>
      <w:r w:rsidR="003D7D5A">
        <w:t xml:space="preserve">                           §  9</w:t>
      </w:r>
      <w:r>
        <w:t>.</w:t>
      </w:r>
    </w:p>
    <w:p w:rsidR="008940D3" w:rsidRDefault="008940D3" w:rsidP="008940D3">
      <w:r>
        <w:t xml:space="preserve">Każda  zmiana  postanowień niniejszej umowy  za wyjątkiem  określonych  w § 6  wymaga formy  pisemnej   w postaci   aneksu    pod rygorem   nieważności.  Do spraw  nieuregulowanych  niniejszą umową    będą  miały   zastosowanie   przepisy kodeksu  cywilnego.   Sprawy  sporne   wynikłe   w związku  z  wykonaniem  niniejszej umowy    strony załatwiać będą  w  </w:t>
      </w:r>
      <w:proofErr w:type="spellStart"/>
      <w:r>
        <w:t>w</w:t>
      </w:r>
      <w:proofErr w:type="spellEnd"/>
      <w:r>
        <w:t xml:space="preserve"> drodze negocjacji, a w przypadku   braku porozumienia    przez sąd właściwy  dla siedziby  Wynajmującego.</w:t>
      </w:r>
    </w:p>
    <w:p w:rsidR="008940D3" w:rsidRDefault="008940D3" w:rsidP="008940D3">
      <w:r>
        <w:t xml:space="preserve">                                     </w:t>
      </w:r>
      <w:r w:rsidR="003D7D5A">
        <w:t xml:space="preserve">                          §   10</w:t>
      </w:r>
      <w:r>
        <w:t>.</w:t>
      </w:r>
    </w:p>
    <w:p w:rsidR="008940D3" w:rsidRDefault="008940D3" w:rsidP="008940D3">
      <w:r>
        <w:t xml:space="preserve">Niniejsza  umowa  oraz  dane osobowe  w zakresie imienia  i  nazwiska  strony, z którą   Zespół Szkół  im. K.E.N  w Tymbarku  zawarł  umowę,  stanowi  informację   publiczną  w rozumieniu  art. 1 ustawy z dnia   6 września  2001 </w:t>
      </w:r>
      <w:proofErr w:type="spellStart"/>
      <w:r>
        <w:t>r</w:t>
      </w:r>
      <w:proofErr w:type="spellEnd"/>
      <w:r>
        <w:t xml:space="preserve"> o dostępie do informacji  publicznej(</w:t>
      </w:r>
      <w:proofErr w:type="spellStart"/>
      <w:r>
        <w:t>Dz.U</w:t>
      </w:r>
      <w:proofErr w:type="spellEnd"/>
      <w:r>
        <w:t xml:space="preserve">.  2015 </w:t>
      </w:r>
      <w:proofErr w:type="spellStart"/>
      <w:r>
        <w:t>poz</w:t>
      </w:r>
      <w:proofErr w:type="spellEnd"/>
      <w:r>
        <w:t xml:space="preserve"> 2058 </w:t>
      </w:r>
      <w:proofErr w:type="spellStart"/>
      <w:r>
        <w:t>tj</w:t>
      </w:r>
      <w:proofErr w:type="spellEnd"/>
      <w:r>
        <w:t xml:space="preserve">  z dnia 07.12.2015 r. z póz </w:t>
      </w:r>
      <w:proofErr w:type="spellStart"/>
      <w:r>
        <w:t>zm</w:t>
      </w:r>
      <w:proofErr w:type="spellEnd"/>
      <w:r>
        <w:t>) i podlegają ponownemu  wykorzystaniu na  zasadach i trybie  określonym w  ustawie.</w:t>
      </w:r>
    </w:p>
    <w:p w:rsidR="008940D3" w:rsidRDefault="008940D3" w:rsidP="008940D3">
      <w:r>
        <w:t xml:space="preserve">                                                                §  12.</w:t>
      </w:r>
    </w:p>
    <w:p w:rsidR="008940D3" w:rsidRDefault="008940D3" w:rsidP="008940D3">
      <w:r>
        <w:t>Umowa  została sporządzona w   dwóch jednobrzmiących egzemplarzach po jednym dla każdej ze stron.</w:t>
      </w:r>
    </w:p>
    <w:p w:rsidR="00B73658" w:rsidRDefault="00B73658"/>
    <w:p w:rsidR="00CF6B32" w:rsidRDefault="00CF6B32">
      <w:pPr>
        <w:rPr>
          <w:b/>
        </w:rPr>
      </w:pPr>
      <w:r w:rsidRPr="00C86FE9">
        <w:rPr>
          <w:b/>
        </w:rPr>
        <w:t xml:space="preserve">Wynajmujący:                                                                                      Najemca: </w:t>
      </w:r>
    </w:p>
    <w:p w:rsidR="00BF35B3" w:rsidRDefault="00BF35B3">
      <w:pPr>
        <w:rPr>
          <w:b/>
        </w:rPr>
      </w:pPr>
    </w:p>
    <w:p w:rsidR="00BF35B3" w:rsidRDefault="00BF35B3">
      <w:pPr>
        <w:rPr>
          <w:b/>
        </w:rPr>
      </w:pPr>
    </w:p>
    <w:sectPr w:rsidR="00BF35B3" w:rsidSect="001D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01E"/>
    <w:multiLevelType w:val="hybridMultilevel"/>
    <w:tmpl w:val="59D6D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B025C2"/>
    <w:multiLevelType w:val="hybridMultilevel"/>
    <w:tmpl w:val="16B0C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C42C6"/>
    <w:multiLevelType w:val="hybridMultilevel"/>
    <w:tmpl w:val="C3E00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843B0"/>
    <w:multiLevelType w:val="hybridMultilevel"/>
    <w:tmpl w:val="07803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7724"/>
    <w:rsid w:val="00005E53"/>
    <w:rsid w:val="00044918"/>
    <w:rsid w:val="0006155A"/>
    <w:rsid w:val="00066BB2"/>
    <w:rsid w:val="000A24F6"/>
    <w:rsid w:val="000B7306"/>
    <w:rsid w:val="000C15CF"/>
    <w:rsid w:val="000D4259"/>
    <w:rsid w:val="000D7949"/>
    <w:rsid w:val="000E048C"/>
    <w:rsid w:val="00105C33"/>
    <w:rsid w:val="00141DC8"/>
    <w:rsid w:val="001554CE"/>
    <w:rsid w:val="001673E0"/>
    <w:rsid w:val="00172F71"/>
    <w:rsid w:val="00183935"/>
    <w:rsid w:val="001D08DC"/>
    <w:rsid w:val="001D1415"/>
    <w:rsid w:val="001D26B4"/>
    <w:rsid w:val="001E24B8"/>
    <w:rsid w:val="00213031"/>
    <w:rsid w:val="00240B07"/>
    <w:rsid w:val="00247B55"/>
    <w:rsid w:val="00271527"/>
    <w:rsid w:val="002A46C6"/>
    <w:rsid w:val="002A5C90"/>
    <w:rsid w:val="002C6D28"/>
    <w:rsid w:val="00301D68"/>
    <w:rsid w:val="003054EE"/>
    <w:rsid w:val="00321094"/>
    <w:rsid w:val="003644BF"/>
    <w:rsid w:val="00375FEC"/>
    <w:rsid w:val="003D62BB"/>
    <w:rsid w:val="003D7D5A"/>
    <w:rsid w:val="003F0B2B"/>
    <w:rsid w:val="003F58FF"/>
    <w:rsid w:val="00406CD5"/>
    <w:rsid w:val="00406FD5"/>
    <w:rsid w:val="0040753C"/>
    <w:rsid w:val="00445AAD"/>
    <w:rsid w:val="004461B3"/>
    <w:rsid w:val="00460034"/>
    <w:rsid w:val="004E26AF"/>
    <w:rsid w:val="004F43E8"/>
    <w:rsid w:val="004F5939"/>
    <w:rsid w:val="00530047"/>
    <w:rsid w:val="005D518F"/>
    <w:rsid w:val="006B1233"/>
    <w:rsid w:val="00723B0D"/>
    <w:rsid w:val="0077761A"/>
    <w:rsid w:val="007801DB"/>
    <w:rsid w:val="007B4EE7"/>
    <w:rsid w:val="007D6972"/>
    <w:rsid w:val="007F1F27"/>
    <w:rsid w:val="007F2CE9"/>
    <w:rsid w:val="007F64C8"/>
    <w:rsid w:val="0084107F"/>
    <w:rsid w:val="0084624F"/>
    <w:rsid w:val="008542EC"/>
    <w:rsid w:val="008661D6"/>
    <w:rsid w:val="008723F9"/>
    <w:rsid w:val="00874B41"/>
    <w:rsid w:val="00893822"/>
    <w:rsid w:val="008940D3"/>
    <w:rsid w:val="008D35F1"/>
    <w:rsid w:val="008D4DE4"/>
    <w:rsid w:val="008E1D11"/>
    <w:rsid w:val="009208BC"/>
    <w:rsid w:val="0092163C"/>
    <w:rsid w:val="00927724"/>
    <w:rsid w:val="00930992"/>
    <w:rsid w:val="00974E99"/>
    <w:rsid w:val="00A70AE9"/>
    <w:rsid w:val="00A7413D"/>
    <w:rsid w:val="00A853C2"/>
    <w:rsid w:val="00A960EC"/>
    <w:rsid w:val="00B05472"/>
    <w:rsid w:val="00B33FFA"/>
    <w:rsid w:val="00B73658"/>
    <w:rsid w:val="00B864A7"/>
    <w:rsid w:val="00BC196F"/>
    <w:rsid w:val="00BE7027"/>
    <w:rsid w:val="00BF35B3"/>
    <w:rsid w:val="00C004FA"/>
    <w:rsid w:val="00C52F1D"/>
    <w:rsid w:val="00C677A9"/>
    <w:rsid w:val="00C754ED"/>
    <w:rsid w:val="00C86FE9"/>
    <w:rsid w:val="00CC0766"/>
    <w:rsid w:val="00CD5147"/>
    <w:rsid w:val="00CF6B32"/>
    <w:rsid w:val="00D0044C"/>
    <w:rsid w:val="00D13614"/>
    <w:rsid w:val="00D331D2"/>
    <w:rsid w:val="00D44CB2"/>
    <w:rsid w:val="00D67766"/>
    <w:rsid w:val="00DC071C"/>
    <w:rsid w:val="00DC0AB2"/>
    <w:rsid w:val="00DF0953"/>
    <w:rsid w:val="00DF49A2"/>
    <w:rsid w:val="00E26B8A"/>
    <w:rsid w:val="00E50036"/>
    <w:rsid w:val="00E511EC"/>
    <w:rsid w:val="00EA045E"/>
    <w:rsid w:val="00EC3974"/>
    <w:rsid w:val="00EE450E"/>
    <w:rsid w:val="00EF1CA3"/>
    <w:rsid w:val="00F15C3B"/>
    <w:rsid w:val="00F7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8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75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2295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Ogłoszenie o przetargu</vt:lpstr>
    </vt:vector>
  </TitlesOfParts>
  <Company/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Ogłoszenie o przetargu</dc:title>
  <dc:subject/>
  <dc:creator>technik</dc:creator>
  <cp:keywords/>
  <dc:description/>
  <cp:lastModifiedBy>User</cp:lastModifiedBy>
  <cp:revision>25</cp:revision>
  <cp:lastPrinted>2025-06-09T11:11:00Z</cp:lastPrinted>
  <dcterms:created xsi:type="dcterms:W3CDTF">2023-08-30T07:29:00Z</dcterms:created>
  <dcterms:modified xsi:type="dcterms:W3CDTF">2025-06-23T10:43:00Z</dcterms:modified>
</cp:coreProperties>
</file>